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82F3B" w14:textId="161511A0" w:rsidR="00A753BC" w:rsidRPr="006C2E80" w:rsidRDefault="00A753BC" w:rsidP="00A753BC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val="en-US" w:eastAsia="ja-JP"/>
        </w:rPr>
        <w:t>-WG</w:t>
      </w:r>
      <w:r>
        <w:rPr>
          <w:sz w:val="24"/>
          <w:szCs w:val="24"/>
          <w:lang w:eastAsia="ja-JP"/>
        </w:rPr>
        <w:t xml:space="preserve"> SA2</w:t>
      </w:r>
      <w:r w:rsidRPr="007861B8">
        <w:rPr>
          <w:sz w:val="24"/>
          <w:szCs w:val="24"/>
          <w:lang w:eastAsia="ja-JP"/>
        </w:rPr>
        <w:t xml:space="preserve"> Meeting #</w:t>
      </w:r>
      <w:r>
        <w:rPr>
          <w:sz w:val="24"/>
          <w:szCs w:val="24"/>
          <w:lang w:eastAsia="ja-JP"/>
        </w:rPr>
        <w:t>169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250</w:t>
      </w:r>
      <w:r w:rsidR="00611D8D">
        <w:rPr>
          <w:sz w:val="24"/>
          <w:szCs w:val="24"/>
          <w:lang w:eastAsia="ja-JP"/>
        </w:rPr>
        <w:t>5384</w:t>
      </w:r>
    </w:p>
    <w:p w14:paraId="6848AE2B" w14:textId="77777777" w:rsidR="00A753BC" w:rsidRPr="007861B8" w:rsidRDefault="00A753BC" w:rsidP="00A753B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Fukuoka, Japan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19-23 May, 2025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S2-250xxxx</w:t>
      </w:r>
      <w:r w:rsidRPr="007861B8">
        <w:rPr>
          <w:rFonts w:eastAsia="Batang" w:cs="Arial"/>
          <w:lang w:eastAsia="zh-CN"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0AEA756A" w14:textId="00386586" w:rsidR="0034169D" w:rsidRDefault="0034169D" w:rsidP="0034169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Apple (</w:t>
      </w:r>
      <w:r w:rsidR="00A753BC">
        <w:rPr>
          <w:rFonts w:ascii="Arial" w:hAnsi="Arial" w:cs="Arial"/>
          <w:b/>
        </w:rPr>
        <w:t>Moderator</w:t>
      </w:r>
      <w:r>
        <w:rPr>
          <w:rFonts w:ascii="Arial" w:hAnsi="Arial" w:cs="Arial"/>
          <w:b/>
        </w:rPr>
        <w:t>)</w:t>
      </w:r>
    </w:p>
    <w:p w14:paraId="5FA707FF" w14:textId="5D88D68E" w:rsidR="0034169D" w:rsidRPr="00DA12F9" w:rsidRDefault="0034169D" w:rsidP="00DA12F9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Summary of NWM </w:t>
      </w:r>
      <w:r w:rsidR="00A753BC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 xml:space="preserve"> on </w:t>
      </w:r>
      <w:r w:rsidR="00DA12F9" w:rsidRPr="00DA12F9">
        <w:rPr>
          <w:rFonts w:ascii="Arial" w:hAnsi="Arial" w:cs="Arial"/>
          <w:b/>
          <w:bCs/>
          <w:lang w:val="en-US"/>
        </w:rPr>
        <w:t>"Short Message Service to</w:t>
      </w:r>
      <w:r w:rsidR="00DA12F9">
        <w:rPr>
          <w:rFonts w:ascii="Arial" w:hAnsi="Arial" w:cs="Arial"/>
          <w:b/>
          <w:lang w:val="en-US"/>
        </w:rPr>
        <w:t xml:space="preserve"> </w:t>
      </w:r>
      <w:r w:rsidR="00DA12F9" w:rsidRPr="00DA12F9">
        <w:rPr>
          <w:rFonts w:ascii="Arial" w:hAnsi="Arial" w:cs="Arial"/>
          <w:b/>
          <w:bCs/>
          <w:lang w:val="en-US"/>
        </w:rPr>
        <w:t>Emergency Response Centre"</w:t>
      </w:r>
      <w:r w:rsidR="00DA12F9">
        <w:rPr>
          <w:rFonts w:ascii="Arial" w:hAnsi="Arial" w:cs="Arial"/>
          <w:b/>
          <w:lang w:val="en-US"/>
        </w:rPr>
        <w:t xml:space="preserve"> </w:t>
      </w:r>
      <w:r w:rsidR="00A753BC" w:rsidRPr="00A753BC">
        <w:rPr>
          <w:rFonts w:ascii="Arial" w:hAnsi="Arial" w:cs="Arial"/>
          <w:b/>
          <w:iCs/>
          <w:lang w:val="en-US"/>
        </w:rPr>
        <w:t>study objectives and WTs</w:t>
      </w:r>
    </w:p>
    <w:p w14:paraId="25EAAD16" w14:textId="77777777" w:rsidR="0034169D" w:rsidRDefault="0034169D" w:rsidP="0034169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36FEEA9A" w14:textId="513972BE" w:rsidR="0034169D" w:rsidRDefault="0034169D" w:rsidP="0034169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7248A">
        <w:rPr>
          <w:rFonts w:ascii="Arial" w:hAnsi="Arial" w:cs="Arial"/>
          <w:b/>
        </w:rPr>
        <w:t>30.2</w:t>
      </w:r>
    </w:p>
    <w:p w14:paraId="6C7AE5F7" w14:textId="77777777" w:rsidR="0034169D" w:rsidRDefault="0034169D" w:rsidP="0034169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FS_MASSS / Rel-19</w:t>
      </w:r>
    </w:p>
    <w:p w14:paraId="41D534A2" w14:textId="0757659F" w:rsidR="0034169D" w:rsidRPr="00A753BC" w:rsidRDefault="0034169D" w:rsidP="0034169D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>Abstract of the contribution: this contribution provides a summary of the pre-SA2#16</w:t>
      </w:r>
      <w:r w:rsidR="00A753BC">
        <w:rPr>
          <w:rFonts w:ascii="Arial" w:hAnsi="Arial" w:cs="Arial"/>
          <w:i/>
        </w:rPr>
        <w:t>9</w:t>
      </w:r>
      <w:r>
        <w:rPr>
          <w:rFonts w:ascii="Arial" w:hAnsi="Arial" w:cs="Arial"/>
          <w:i/>
        </w:rPr>
        <w:t xml:space="preserve"> NWM discussion on the </w:t>
      </w:r>
      <w:r w:rsidR="00A753BC" w:rsidRPr="00A753BC">
        <w:rPr>
          <w:rFonts w:ascii="Arial" w:hAnsi="Arial" w:cs="Arial"/>
          <w:i/>
        </w:rPr>
        <w:t>FS_SMS2EC_Ph2-ARC</w:t>
      </w:r>
      <w:r w:rsidR="00A753BC">
        <w:rPr>
          <w:rFonts w:ascii="Arial" w:hAnsi="Arial" w:cs="Arial"/>
          <w:i/>
        </w:rPr>
        <w:t xml:space="preserve"> </w:t>
      </w:r>
      <w:r w:rsidR="00A753BC" w:rsidRPr="00A753BC">
        <w:rPr>
          <w:rFonts w:ascii="Arial" w:hAnsi="Arial" w:cs="Arial"/>
          <w:i/>
          <w:lang w:val="en-US"/>
        </w:rPr>
        <w:t>study objectives and WTs</w:t>
      </w:r>
      <w:r w:rsidRPr="00A753BC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748204F1" w14:textId="39DE016A" w:rsidR="0034169D" w:rsidRDefault="0034169D" w:rsidP="0034169D">
      <w:pPr>
        <w:rPr>
          <w:lang w:eastAsia="ko-KR"/>
        </w:rPr>
      </w:pPr>
      <w:r>
        <w:rPr>
          <w:lang w:eastAsia="ko-KR"/>
        </w:rPr>
        <w:t xml:space="preserve">Details of the NWM discussion on </w:t>
      </w:r>
      <w:r w:rsidR="00A753BC" w:rsidRPr="00A753BC">
        <w:rPr>
          <w:iCs/>
          <w:lang w:eastAsia="ko-KR"/>
        </w:rPr>
        <w:t>FS_SMS2EC_Ph2-ARC</w:t>
      </w:r>
      <w:r w:rsidR="00A753BC" w:rsidRPr="00A753BC">
        <w:rPr>
          <w:i/>
          <w:lang w:eastAsia="ko-KR"/>
        </w:rPr>
        <w:t xml:space="preserve"> </w:t>
      </w:r>
      <w:r w:rsidR="0017248A" w:rsidRPr="0017248A">
        <w:rPr>
          <w:iCs/>
          <w:lang w:val="en-US" w:eastAsia="ko-KR"/>
        </w:rPr>
        <w:t>study objectives and WTs</w:t>
      </w:r>
      <w:r>
        <w:rPr>
          <w:lang w:eastAsia="ko-KR"/>
        </w:rPr>
        <w:t xml:space="preserve"> were captured at: </w:t>
      </w:r>
    </w:p>
    <w:p w14:paraId="50183A91" w14:textId="5E430AD5" w:rsidR="00A753BC" w:rsidRDefault="00A753BC" w:rsidP="0042578F">
      <w:hyperlink r:id="rId11" w:anchor="/documents/9126" w:history="1">
        <w:r w:rsidRPr="00782D98">
          <w:rPr>
            <w:rStyle w:val="Hyperlink"/>
          </w:rPr>
          <w:t>https://nwm-trial.etsi.org/#/documents/9126</w:t>
        </w:r>
      </w:hyperlink>
      <w:r>
        <w:t xml:space="preserve"> </w:t>
      </w:r>
      <w:r w:rsidRPr="00A753BC">
        <w:t xml:space="preserve"> </w:t>
      </w:r>
    </w:p>
    <w:p w14:paraId="1A2FEAC6" w14:textId="3BDABAA8" w:rsidR="00CF1292" w:rsidRDefault="0034169D" w:rsidP="0042578F">
      <w:pPr>
        <w:rPr>
          <w:lang w:eastAsia="ko-KR"/>
        </w:rPr>
      </w:pPr>
      <w:r>
        <w:rPr>
          <w:lang w:eastAsia="ko-KR"/>
        </w:rPr>
        <w:t xml:space="preserve">A PDF version of the feedback forms </w:t>
      </w:r>
      <w:r w:rsidR="00A753BC">
        <w:rPr>
          <w:lang w:eastAsia="ko-KR"/>
        </w:rPr>
        <w:t>is</w:t>
      </w:r>
      <w:r>
        <w:rPr>
          <w:lang w:eastAsia="ko-KR"/>
        </w:rPr>
        <w:t xml:space="preserve"> available in the attached file.</w:t>
      </w:r>
    </w:p>
    <w:p w14:paraId="2EDA0B96" w14:textId="77777777" w:rsidR="0034169D" w:rsidRDefault="0034169D" w:rsidP="0042578F">
      <w:pPr>
        <w:rPr>
          <w:lang w:eastAsia="ko-KR"/>
        </w:rPr>
      </w:pPr>
    </w:p>
    <w:p w14:paraId="0C08ACDB" w14:textId="72B22D3D" w:rsidR="0034169D" w:rsidRDefault="0034169D" w:rsidP="0034169D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="0017248A" w:rsidRPr="0017248A">
        <w:rPr>
          <w:lang w:val="en-US" w:eastAsia="ko-KR"/>
        </w:rPr>
        <w:t xml:space="preserve">Moderator summary on each </w:t>
      </w:r>
      <w:r w:rsidR="0017248A">
        <w:rPr>
          <w:lang w:val="en-US" w:eastAsia="ko-KR"/>
        </w:rPr>
        <w:t>NWM question</w:t>
      </w:r>
    </w:p>
    <w:p w14:paraId="1F3D6E1B" w14:textId="77777777" w:rsidR="0017248A" w:rsidRDefault="0034169D" w:rsidP="0017248A">
      <w:pPr>
        <w:pStyle w:val="Heading2"/>
        <w:rPr>
          <w:lang w:val="en-US" w:eastAsia="ko-KR"/>
        </w:rPr>
      </w:pPr>
      <w:r>
        <w:rPr>
          <w:lang w:eastAsia="ko-KR"/>
        </w:rPr>
        <w:t xml:space="preserve">2.1 </w:t>
      </w:r>
      <w:r>
        <w:rPr>
          <w:lang w:eastAsia="ko-KR"/>
        </w:rPr>
        <w:tab/>
      </w:r>
      <w:r w:rsidR="0017248A" w:rsidRPr="0017248A">
        <w:rPr>
          <w:lang w:val="en-US" w:eastAsia="ko-KR"/>
        </w:rPr>
        <w:t>High level objective</w:t>
      </w:r>
    </w:p>
    <w:p w14:paraId="52F00368" w14:textId="7300C130" w:rsidR="0017248A" w:rsidRPr="0017248A" w:rsidRDefault="0017248A" w:rsidP="0017248A">
      <w:pPr>
        <w:rPr>
          <w:lang w:val="en-US" w:eastAsia="ko-KR"/>
        </w:rPr>
      </w:pPr>
      <w:r w:rsidRPr="0017248A">
        <w:rPr>
          <w:lang w:val="en-US" w:eastAsia="ko-KR"/>
        </w:rPr>
        <w:t>The study item aims at investigating how to specify architectural and procedural enhancements to support</w:t>
      </w:r>
      <w:r>
        <w:rPr>
          <w:lang w:val="en-US" w:eastAsia="ko-KR"/>
        </w:rPr>
        <w:t xml:space="preserve"> </w:t>
      </w:r>
      <w:r w:rsidRPr="0017248A">
        <w:rPr>
          <w:lang w:val="en-US" w:eastAsia="ko-KR"/>
        </w:rPr>
        <w:t>Short Message Service to Emergency Response Centre for EPS and 5GS, based on the requirements specified</w:t>
      </w:r>
      <w:r>
        <w:rPr>
          <w:lang w:val="en-US" w:eastAsia="ko-KR"/>
        </w:rPr>
        <w:t xml:space="preserve"> </w:t>
      </w:r>
      <w:r w:rsidRPr="0017248A">
        <w:rPr>
          <w:lang w:val="en-US" w:eastAsia="ko-KR"/>
        </w:rPr>
        <w:t>in TS 22.101.</w:t>
      </w:r>
    </w:p>
    <w:p w14:paraId="6692D5BE" w14:textId="4C720582" w:rsidR="0017248A" w:rsidRDefault="0017248A" w:rsidP="00070C3D">
      <w:pPr>
        <w:rPr>
          <w:b/>
          <w:bCs/>
          <w:lang w:val="en-US" w:eastAsia="ko-KR"/>
        </w:rPr>
      </w:pPr>
      <w:r w:rsidRPr="0017248A">
        <w:rPr>
          <w:b/>
          <w:bCs/>
          <w:lang w:val="en-US" w:eastAsia="ko-KR"/>
        </w:rPr>
        <w:t>Feedback Form 1: Would this sentence capture the high</w:t>
      </w:r>
      <w:r w:rsidR="00C05565">
        <w:rPr>
          <w:b/>
          <w:bCs/>
          <w:lang w:val="en-US" w:eastAsia="ko-KR"/>
        </w:rPr>
        <w:t>-</w:t>
      </w:r>
      <w:r w:rsidRPr="0017248A">
        <w:rPr>
          <w:b/>
          <w:bCs/>
          <w:lang w:val="en-US" w:eastAsia="ko-KR"/>
        </w:rPr>
        <w:t>level</w:t>
      </w:r>
      <w:r>
        <w:rPr>
          <w:lang w:val="en-US" w:eastAsia="ko-KR"/>
        </w:rPr>
        <w:t xml:space="preserve"> </w:t>
      </w:r>
      <w:r w:rsidRPr="0017248A">
        <w:rPr>
          <w:b/>
          <w:bCs/>
          <w:lang w:val="en-US" w:eastAsia="ko-KR"/>
        </w:rPr>
        <w:t>objective correctly? If you have a proposal for rewording,</w:t>
      </w:r>
      <w:r>
        <w:rPr>
          <w:lang w:val="en-US" w:eastAsia="ko-KR"/>
        </w:rPr>
        <w:t xml:space="preserve"> </w:t>
      </w:r>
      <w:r w:rsidRPr="0017248A">
        <w:rPr>
          <w:b/>
          <w:bCs/>
          <w:lang w:val="en-US" w:eastAsia="ko-KR"/>
        </w:rPr>
        <w:t>please provide it.</w:t>
      </w:r>
    </w:p>
    <w:p w14:paraId="2FEFB6EC" w14:textId="64488470" w:rsidR="00070C3D" w:rsidRDefault="00070C3D" w:rsidP="00070C3D">
      <w:pPr>
        <w:rPr>
          <w:rFonts w:eastAsia="DengXian"/>
          <w:bCs/>
        </w:rPr>
      </w:pPr>
      <w:r w:rsidRPr="00070C3D">
        <w:rPr>
          <w:rFonts w:eastAsia="DengXian"/>
          <w:b/>
        </w:rPr>
        <w:t>Support:</w:t>
      </w:r>
      <w:r w:rsidRPr="00070C3D">
        <w:rPr>
          <w:rFonts w:eastAsia="DengXian"/>
          <w:bCs/>
        </w:rPr>
        <w:t xml:space="preserve"> </w:t>
      </w:r>
      <w:r w:rsidR="00EF0E4E">
        <w:rPr>
          <w:rFonts w:eastAsia="DengXian"/>
          <w:bCs/>
        </w:rPr>
        <w:t>11</w:t>
      </w:r>
    </w:p>
    <w:p w14:paraId="6F853322" w14:textId="41F2AD25" w:rsidR="00070C3D" w:rsidRDefault="00C05565" w:rsidP="00070C3D">
      <w:pPr>
        <w:rPr>
          <w:rFonts w:eastAsia="DengXian"/>
          <w:bCs/>
        </w:rPr>
      </w:pPr>
      <w:r>
        <w:rPr>
          <w:rFonts w:eastAsia="MS Gothic"/>
          <w:lang w:eastAsia="ja-JP"/>
        </w:rPr>
        <w:t xml:space="preserve">Ericsson, </w:t>
      </w:r>
      <w:r>
        <w:rPr>
          <w:rFonts w:eastAsia="DengXian"/>
          <w:bCs/>
        </w:rPr>
        <w:t>Qualcomm,</w:t>
      </w:r>
      <w:r w:rsidR="00EF0E4E">
        <w:rPr>
          <w:rFonts w:eastAsia="DengXian"/>
          <w:bCs/>
        </w:rPr>
        <w:t xml:space="preserve"> Google, </w:t>
      </w:r>
      <w:proofErr w:type="spellStart"/>
      <w:r w:rsidR="00EF0E4E">
        <w:rPr>
          <w:rFonts w:eastAsia="DengXian"/>
          <w:bCs/>
        </w:rPr>
        <w:t>Skylo</w:t>
      </w:r>
      <w:proofErr w:type="spellEnd"/>
      <w:r w:rsidR="00EF0E4E">
        <w:rPr>
          <w:rFonts w:eastAsia="DengXian"/>
          <w:bCs/>
        </w:rPr>
        <w:t xml:space="preserve"> Technologies, </w:t>
      </w:r>
      <w:proofErr w:type="spellStart"/>
      <w:r w:rsidR="00EF0E4E">
        <w:rPr>
          <w:rFonts w:eastAsia="DengXian"/>
          <w:bCs/>
        </w:rPr>
        <w:t>Sateliot</w:t>
      </w:r>
      <w:proofErr w:type="spellEnd"/>
      <w:r w:rsidR="00EF0E4E">
        <w:rPr>
          <w:rFonts w:eastAsia="DengXian"/>
          <w:bCs/>
        </w:rPr>
        <w:t xml:space="preserve">, </w:t>
      </w:r>
      <w:proofErr w:type="spellStart"/>
      <w:r w:rsidR="00EF0E4E">
        <w:rPr>
          <w:rFonts w:eastAsia="DengXian"/>
          <w:bCs/>
        </w:rPr>
        <w:t>Novamint</w:t>
      </w:r>
      <w:proofErr w:type="spellEnd"/>
      <w:r w:rsidR="00EF0E4E">
        <w:rPr>
          <w:rFonts w:eastAsia="DengXian"/>
          <w:bCs/>
        </w:rPr>
        <w:t>, Verizon, Iridium Satellite, Orange, EchoStar, Apple</w:t>
      </w:r>
    </w:p>
    <w:p w14:paraId="3B6353F3" w14:textId="1AB40BF0" w:rsidR="004949AB" w:rsidRDefault="004949AB" w:rsidP="004949AB">
      <w:pPr>
        <w:pStyle w:val="B1"/>
        <w:rPr>
          <w:rFonts w:eastAsia="DengXian"/>
          <w:lang w:val="en-US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Ericsson suggests to list the </w:t>
      </w:r>
      <w:r w:rsidR="003A030D">
        <w:rPr>
          <w:rFonts w:eastAsia="DengXian"/>
        </w:rPr>
        <w:t xml:space="preserve">supported </w:t>
      </w:r>
      <w:r>
        <w:rPr>
          <w:rFonts w:eastAsia="DengXian"/>
        </w:rPr>
        <w:t>access types</w:t>
      </w:r>
      <w:r w:rsidR="003A030D">
        <w:rPr>
          <w:rFonts w:eastAsia="DengXian"/>
        </w:rPr>
        <w:t>.</w:t>
      </w:r>
    </w:p>
    <w:p w14:paraId="6A5E36A5" w14:textId="09FD9E8F" w:rsidR="004949AB" w:rsidRPr="004949AB" w:rsidRDefault="004949AB" w:rsidP="004949AB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proofErr w:type="spellStart"/>
      <w:r>
        <w:rPr>
          <w:rFonts w:eastAsia="DengXian"/>
          <w:lang w:val="en-US"/>
        </w:rPr>
        <w:t>Skylo</w:t>
      </w:r>
      <w:proofErr w:type="spellEnd"/>
      <w:r>
        <w:rPr>
          <w:rFonts w:eastAsia="DengXian"/>
          <w:lang w:val="en-US"/>
        </w:rPr>
        <w:t xml:space="preserve"> Technologies proposes to add an additional sentence: </w:t>
      </w:r>
      <w:r w:rsidRPr="00EF0E4E">
        <w:rPr>
          <w:rFonts w:eastAsia="DengXian"/>
          <w:i/>
          <w:iCs/>
          <w:lang w:val="en-US"/>
        </w:rPr>
        <w:t>The study will explore solutions for identifying emergency services, ensuring correct routing based on the</w:t>
      </w:r>
      <w:r>
        <w:rPr>
          <w:rFonts w:eastAsia="DengXian"/>
          <w:lang w:val="en-US"/>
        </w:rPr>
        <w:t xml:space="preserve"> </w:t>
      </w:r>
      <w:r w:rsidRPr="00EF0E4E">
        <w:rPr>
          <w:rFonts w:eastAsia="DengXian"/>
          <w:i/>
          <w:iCs/>
          <w:lang w:val="en-US"/>
        </w:rPr>
        <w:t>UE’s real-time and accurate location (even in limited service or roaming conditions), based on requirements</w:t>
      </w:r>
      <w:r>
        <w:rPr>
          <w:rFonts w:eastAsia="DengXian"/>
          <w:lang w:val="en-US"/>
        </w:rPr>
        <w:t xml:space="preserve"> </w:t>
      </w:r>
      <w:r w:rsidRPr="00EF0E4E">
        <w:rPr>
          <w:rFonts w:eastAsia="DengXian"/>
          <w:i/>
          <w:iCs/>
          <w:lang w:val="en-US"/>
        </w:rPr>
        <w:t>specified in TS 22.101.</w:t>
      </w:r>
    </w:p>
    <w:p w14:paraId="4DA80895" w14:textId="2E3B3686" w:rsidR="00070C3D" w:rsidRDefault="00070C3D" w:rsidP="00070C3D">
      <w:pPr>
        <w:rPr>
          <w:rFonts w:eastAsia="DengXian"/>
          <w:b/>
        </w:rPr>
      </w:pPr>
      <w:r w:rsidRPr="00070C3D">
        <w:rPr>
          <w:rFonts w:eastAsia="DengXian"/>
          <w:b/>
        </w:rPr>
        <w:t>Don’t support:</w:t>
      </w:r>
      <w:r w:rsidR="00EF0E4E">
        <w:rPr>
          <w:rFonts w:eastAsia="DengXian"/>
          <w:b/>
        </w:rPr>
        <w:t xml:space="preserve"> 0</w:t>
      </w:r>
    </w:p>
    <w:p w14:paraId="557D4922" w14:textId="39745A35" w:rsidR="00EF0E4E" w:rsidRPr="00C05565" w:rsidRDefault="003A030D" w:rsidP="004949AB">
      <w:pPr>
        <w:rPr>
          <w:rFonts w:eastAsia="DengXian"/>
          <w:b/>
        </w:rPr>
      </w:pPr>
      <w:r>
        <w:rPr>
          <w:rFonts w:eastAsia="DengXian"/>
          <w:b/>
        </w:rPr>
        <w:t>Moderator Proposal</w:t>
      </w:r>
      <w:r w:rsidR="00070C3D" w:rsidRPr="00070C3D">
        <w:rPr>
          <w:rFonts w:eastAsia="DengXian"/>
          <w:b/>
        </w:rPr>
        <w:t>:</w:t>
      </w:r>
      <w:r w:rsidR="00070C3D">
        <w:rPr>
          <w:rFonts w:eastAsia="DengXian"/>
          <w:b/>
        </w:rPr>
        <w:t xml:space="preserve"> </w:t>
      </w:r>
      <w:r w:rsidR="00EF0E4E" w:rsidRPr="00EF0E4E">
        <w:rPr>
          <w:rFonts w:eastAsia="DengXian"/>
          <w:bCs/>
        </w:rPr>
        <w:t>Keep</w:t>
      </w:r>
      <w:r w:rsidR="00EF0E4E">
        <w:rPr>
          <w:rFonts w:eastAsia="DengXian"/>
          <w:bCs/>
        </w:rPr>
        <w:t xml:space="preserve"> the high-level objective</w:t>
      </w:r>
      <w:r w:rsidR="004949AB">
        <w:rPr>
          <w:rFonts w:eastAsia="DengXian"/>
          <w:bCs/>
        </w:rPr>
        <w:t xml:space="preserve">. </w:t>
      </w:r>
      <w:r w:rsidR="004949AB">
        <w:rPr>
          <w:rFonts w:eastAsia="DengXian"/>
        </w:rPr>
        <w:t>Access type</w:t>
      </w:r>
      <w:r>
        <w:rPr>
          <w:rFonts w:eastAsia="DengXian"/>
        </w:rPr>
        <w:t xml:space="preserve"> </w:t>
      </w:r>
      <w:r w:rsidR="004949AB">
        <w:rPr>
          <w:rFonts w:eastAsia="DengXian"/>
        </w:rPr>
        <w:t>aspects are listed after WT descriptions. WT descriptions and reference to TS 22.101 already cover the additional sentence.</w:t>
      </w:r>
    </w:p>
    <w:p w14:paraId="2F1664BA" w14:textId="40354E36" w:rsidR="00070C3D" w:rsidRPr="00070C3D" w:rsidRDefault="00070C3D" w:rsidP="00070C3D">
      <w:pPr>
        <w:rPr>
          <w:rFonts w:eastAsia="DengXian"/>
          <w:b/>
        </w:rPr>
      </w:pPr>
    </w:p>
    <w:p w14:paraId="26D4FD1D" w14:textId="043DF648" w:rsidR="00EF0E4E" w:rsidRDefault="00EF0E4E" w:rsidP="00A013DB">
      <w:pPr>
        <w:pStyle w:val="Heading2"/>
        <w:rPr>
          <w:lang w:val="en-US" w:eastAsia="ko-KR"/>
        </w:rPr>
      </w:pPr>
      <w:r>
        <w:rPr>
          <w:lang w:eastAsia="ko-KR"/>
        </w:rPr>
        <w:t xml:space="preserve">2.2 </w:t>
      </w:r>
      <w:r>
        <w:rPr>
          <w:lang w:eastAsia="ko-KR"/>
        </w:rPr>
        <w:tab/>
      </w:r>
      <w:r w:rsidR="00A013DB" w:rsidRPr="00A013DB">
        <w:rPr>
          <w:lang w:val="en-US" w:eastAsia="ko-KR"/>
        </w:rPr>
        <w:t>WT-1: Identifying an Emergency Short Message</w:t>
      </w:r>
    </w:p>
    <w:p w14:paraId="5D9C7E77" w14:textId="77777777" w:rsidR="00A013DB" w:rsidRPr="00A013DB" w:rsidRDefault="00A013DB" w:rsidP="00A013DB">
      <w:pPr>
        <w:rPr>
          <w:lang w:val="en-US" w:eastAsia="ko-KR"/>
        </w:rPr>
      </w:pPr>
      <w:r w:rsidRPr="00A013DB">
        <w:rPr>
          <w:lang w:val="en-US" w:eastAsia="ko-KR"/>
        </w:rPr>
        <w:t>WT-1: Identifying an Emergency Short Message based on the use of emergency numbers.</w:t>
      </w:r>
    </w:p>
    <w:p w14:paraId="7812B9DC" w14:textId="17F0600C" w:rsidR="00EF0E4E" w:rsidRPr="00A013DB" w:rsidRDefault="00A013DB" w:rsidP="00EF0E4E">
      <w:pPr>
        <w:rPr>
          <w:lang w:val="en-US" w:eastAsia="ko-KR"/>
        </w:rPr>
      </w:pPr>
      <w:r w:rsidRPr="00A013DB">
        <w:rPr>
          <w:b/>
          <w:bCs/>
          <w:lang w:val="en-US" w:eastAsia="ko-KR"/>
        </w:rPr>
        <w:t>Feedback Form 2: Should WT-1 be included in the study? If</w:t>
      </w:r>
      <w:r>
        <w:rPr>
          <w:lang w:val="en-US" w:eastAsia="ko-KR"/>
        </w:rPr>
        <w:t xml:space="preserve"> </w:t>
      </w:r>
      <w:r w:rsidRPr="00A013DB">
        <w:rPr>
          <w:b/>
          <w:bCs/>
          <w:lang w:val="en-US" w:eastAsia="ko-KR"/>
        </w:rPr>
        <w:t>you have a proposal for rewording, please provide it.</w:t>
      </w:r>
    </w:p>
    <w:p w14:paraId="0171312D" w14:textId="5BBE3365" w:rsidR="00EF0E4E" w:rsidRDefault="00EF0E4E" w:rsidP="00EF0E4E">
      <w:pPr>
        <w:rPr>
          <w:rFonts w:eastAsia="DengXian"/>
          <w:bCs/>
        </w:rPr>
      </w:pPr>
      <w:r w:rsidRPr="00070C3D">
        <w:rPr>
          <w:rFonts w:eastAsia="DengXian"/>
          <w:b/>
        </w:rPr>
        <w:t>Support:</w:t>
      </w:r>
      <w:r w:rsidRPr="00070C3D">
        <w:rPr>
          <w:rFonts w:eastAsia="DengXian"/>
          <w:bCs/>
        </w:rPr>
        <w:t xml:space="preserve"> </w:t>
      </w:r>
      <w:r>
        <w:rPr>
          <w:rFonts w:eastAsia="DengXian"/>
          <w:bCs/>
        </w:rPr>
        <w:t>1</w:t>
      </w:r>
      <w:r w:rsidR="004949AB">
        <w:rPr>
          <w:rFonts w:eastAsia="DengXian"/>
          <w:bCs/>
        </w:rPr>
        <w:t>4</w:t>
      </w:r>
    </w:p>
    <w:p w14:paraId="6E782F63" w14:textId="67215452" w:rsidR="00EF0E4E" w:rsidRDefault="00A013DB" w:rsidP="00EF0E4E">
      <w:pPr>
        <w:rPr>
          <w:rFonts w:eastAsia="DengXian"/>
          <w:bCs/>
        </w:rPr>
      </w:pPr>
      <w:r w:rsidRPr="00A013DB">
        <w:rPr>
          <w:rFonts w:eastAsia="MS Gothic"/>
          <w:lang w:val="en-US" w:eastAsia="ja-JP"/>
        </w:rPr>
        <w:t>ViaSat Satellite Holdings</w:t>
      </w:r>
      <w:r>
        <w:rPr>
          <w:rFonts w:eastAsia="MS Gothic"/>
          <w:lang w:val="en-US" w:eastAsia="ja-JP"/>
        </w:rPr>
        <w:t xml:space="preserve">, </w:t>
      </w:r>
      <w:r w:rsidR="00EF0E4E">
        <w:rPr>
          <w:rFonts w:eastAsia="MS Gothic"/>
          <w:lang w:eastAsia="ja-JP"/>
        </w:rPr>
        <w:t xml:space="preserve">Ericsson, </w:t>
      </w:r>
      <w:r w:rsidR="00EF0E4E">
        <w:rPr>
          <w:rFonts w:eastAsia="DengXian"/>
          <w:bCs/>
        </w:rPr>
        <w:t xml:space="preserve">Qualcomm, </w:t>
      </w:r>
      <w:proofErr w:type="spellStart"/>
      <w:r w:rsidR="004949AB">
        <w:rPr>
          <w:rFonts w:eastAsia="DengXian"/>
          <w:bCs/>
        </w:rPr>
        <w:t>Mediatek</w:t>
      </w:r>
      <w:proofErr w:type="spellEnd"/>
      <w:r w:rsidR="004949AB">
        <w:rPr>
          <w:rFonts w:eastAsia="DengXian"/>
          <w:bCs/>
        </w:rPr>
        <w:t xml:space="preserve">, DT, </w:t>
      </w:r>
      <w:r w:rsidR="00EF0E4E">
        <w:rPr>
          <w:rFonts w:eastAsia="DengXian"/>
          <w:bCs/>
        </w:rPr>
        <w:t xml:space="preserve">Google, </w:t>
      </w:r>
      <w:proofErr w:type="spellStart"/>
      <w:r w:rsidR="00EF0E4E">
        <w:rPr>
          <w:rFonts w:eastAsia="DengXian"/>
          <w:bCs/>
        </w:rPr>
        <w:t>Skylo</w:t>
      </w:r>
      <w:proofErr w:type="spellEnd"/>
      <w:r w:rsidR="00EF0E4E">
        <w:rPr>
          <w:rFonts w:eastAsia="DengXian"/>
          <w:bCs/>
        </w:rPr>
        <w:t xml:space="preserve"> Technologies, </w:t>
      </w:r>
      <w:proofErr w:type="spellStart"/>
      <w:r w:rsidR="00EF0E4E">
        <w:rPr>
          <w:rFonts w:eastAsia="DengXian"/>
          <w:bCs/>
        </w:rPr>
        <w:t>Sateliot</w:t>
      </w:r>
      <w:proofErr w:type="spellEnd"/>
      <w:r w:rsidR="00EF0E4E">
        <w:rPr>
          <w:rFonts w:eastAsia="DengXian"/>
          <w:bCs/>
        </w:rPr>
        <w:t xml:space="preserve">, </w:t>
      </w:r>
      <w:proofErr w:type="spellStart"/>
      <w:r w:rsidR="00EF0E4E">
        <w:rPr>
          <w:rFonts w:eastAsia="DengXian"/>
          <w:bCs/>
        </w:rPr>
        <w:t>Novamint</w:t>
      </w:r>
      <w:proofErr w:type="spellEnd"/>
      <w:r w:rsidR="00EF0E4E">
        <w:rPr>
          <w:rFonts w:eastAsia="DengXian"/>
          <w:bCs/>
        </w:rPr>
        <w:t>, Verizon, Iridium Satellite, Orange, EchoStar, Apple</w:t>
      </w:r>
    </w:p>
    <w:p w14:paraId="127C3835" w14:textId="04ACC873" w:rsidR="004949AB" w:rsidRPr="004949AB" w:rsidRDefault="004949AB" w:rsidP="004949AB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Ericsson suggests to add "</w:t>
      </w:r>
      <w:r w:rsidRPr="004949AB">
        <w:rPr>
          <w:lang w:val="en-US" w:eastAsia="ja-JP"/>
        </w:rPr>
        <w:t>Address aspects when serving PLMN does not support this feature but UEs</w:t>
      </w:r>
      <w:r>
        <w:rPr>
          <w:lang w:val="en-US" w:eastAsia="ja-JP"/>
        </w:rPr>
        <w:t xml:space="preserve"> </w:t>
      </w:r>
      <w:r w:rsidRPr="004949AB">
        <w:rPr>
          <w:lang w:val="en-US" w:eastAsia="ja-JP"/>
        </w:rPr>
        <w:t>do</w:t>
      </w:r>
      <w:r>
        <w:rPr>
          <w:lang w:val="en-US" w:eastAsia="ja-JP"/>
        </w:rPr>
        <w:t>".</w:t>
      </w:r>
    </w:p>
    <w:p w14:paraId="13BED0F8" w14:textId="77777777" w:rsidR="00EF0E4E" w:rsidRDefault="00EF0E4E" w:rsidP="00EF0E4E">
      <w:pPr>
        <w:rPr>
          <w:rFonts w:eastAsia="DengXian"/>
          <w:b/>
        </w:rPr>
      </w:pPr>
      <w:r w:rsidRPr="00070C3D">
        <w:rPr>
          <w:rFonts w:eastAsia="DengXian"/>
          <w:b/>
        </w:rPr>
        <w:t>Don’t support:</w:t>
      </w:r>
      <w:r>
        <w:rPr>
          <w:rFonts w:eastAsia="DengXian"/>
          <w:b/>
        </w:rPr>
        <w:t xml:space="preserve"> 0</w:t>
      </w:r>
    </w:p>
    <w:p w14:paraId="1A637D9B" w14:textId="6CE8945C" w:rsidR="00EF0E4E" w:rsidRDefault="003A030D" w:rsidP="00EF0E4E">
      <w:pPr>
        <w:rPr>
          <w:rFonts w:eastAsia="DengXian"/>
          <w:b/>
        </w:rPr>
      </w:pPr>
      <w:r>
        <w:rPr>
          <w:rFonts w:eastAsia="DengXian"/>
          <w:b/>
        </w:rPr>
        <w:t>Moderator Proposal</w:t>
      </w:r>
      <w:r w:rsidR="00EF0E4E" w:rsidRPr="00070C3D">
        <w:rPr>
          <w:rFonts w:eastAsia="DengXian"/>
          <w:b/>
        </w:rPr>
        <w:t>:</w:t>
      </w:r>
      <w:r w:rsidR="00EF0E4E">
        <w:rPr>
          <w:rFonts w:eastAsia="DengXian"/>
          <w:b/>
        </w:rPr>
        <w:t xml:space="preserve"> </w:t>
      </w:r>
      <w:r w:rsidR="004949AB">
        <w:rPr>
          <w:rFonts w:eastAsia="DengXian"/>
          <w:bCs/>
        </w:rPr>
        <w:t>Revise</w:t>
      </w:r>
      <w:r w:rsidR="00EF0E4E">
        <w:rPr>
          <w:rFonts w:eastAsia="DengXian"/>
          <w:bCs/>
        </w:rPr>
        <w:t xml:space="preserve"> the </w:t>
      </w:r>
      <w:r w:rsidR="00A013DB">
        <w:rPr>
          <w:rFonts w:eastAsia="DengXian"/>
          <w:bCs/>
        </w:rPr>
        <w:t>WT</w:t>
      </w:r>
      <w:r w:rsidR="00EF0E4E">
        <w:rPr>
          <w:rFonts w:eastAsia="DengXian"/>
          <w:bCs/>
        </w:rPr>
        <w:t xml:space="preserve"> </w:t>
      </w:r>
      <w:r w:rsidR="004949AB">
        <w:rPr>
          <w:rFonts w:eastAsia="DengXian"/>
          <w:bCs/>
        </w:rPr>
        <w:t>as following</w:t>
      </w:r>
      <w:r w:rsidR="00EF0E4E">
        <w:rPr>
          <w:rFonts w:eastAsia="DengXian"/>
          <w:bCs/>
        </w:rPr>
        <w:t>:</w:t>
      </w:r>
    </w:p>
    <w:p w14:paraId="6086D647" w14:textId="031C75BA" w:rsidR="004949AB" w:rsidRDefault="00EF0E4E" w:rsidP="004949AB">
      <w:pPr>
        <w:pStyle w:val="B1"/>
        <w:rPr>
          <w:rFonts w:eastAsia="DengXian"/>
          <w:lang w:val="en-US"/>
        </w:rPr>
      </w:pPr>
      <w:r>
        <w:rPr>
          <w:rFonts w:eastAsia="DengXian"/>
        </w:rPr>
        <w:t xml:space="preserve">- </w:t>
      </w:r>
      <w:r>
        <w:rPr>
          <w:rFonts w:eastAsia="DengXian"/>
        </w:rPr>
        <w:tab/>
      </w:r>
      <w:r w:rsidR="004949AB" w:rsidRPr="004949AB">
        <w:rPr>
          <w:rFonts w:eastAsia="DengXian"/>
          <w:lang w:val="en-US"/>
        </w:rPr>
        <w:t>WT-1: How to identify a Short Message to Emergency Response Center based on</w:t>
      </w:r>
      <w:r w:rsidR="004949AB">
        <w:rPr>
          <w:rFonts w:eastAsia="DengXian"/>
          <w:lang w:val="en-US"/>
        </w:rPr>
        <w:t xml:space="preserve"> </w:t>
      </w:r>
      <w:r w:rsidR="004949AB" w:rsidRPr="004949AB">
        <w:rPr>
          <w:rFonts w:eastAsia="DengXian"/>
          <w:lang w:val="en-US"/>
        </w:rPr>
        <w:t>the use of emergency numbers</w:t>
      </w:r>
      <w:r w:rsidR="004949AB">
        <w:rPr>
          <w:rFonts w:eastAsia="DengXian"/>
          <w:lang w:val="en-US"/>
        </w:rPr>
        <w:t xml:space="preserve">. </w:t>
      </w:r>
      <w:r w:rsidR="004949AB" w:rsidRPr="004949AB">
        <w:rPr>
          <w:rFonts w:eastAsia="DengXian"/>
          <w:lang w:val="en-US"/>
        </w:rPr>
        <w:t>Address aspects when serving PLMN does not support this feature, but UE</w:t>
      </w:r>
      <w:r w:rsidR="004949AB">
        <w:rPr>
          <w:rFonts w:eastAsia="DengXian"/>
          <w:lang w:val="en-US"/>
        </w:rPr>
        <w:t xml:space="preserve"> supports it</w:t>
      </w:r>
      <w:r w:rsidR="004949AB" w:rsidRPr="004949AB">
        <w:rPr>
          <w:rFonts w:eastAsia="DengXian"/>
          <w:lang w:val="en-US"/>
        </w:rPr>
        <w:t>.</w:t>
      </w:r>
    </w:p>
    <w:p w14:paraId="1DCCB086" w14:textId="77777777" w:rsidR="004949AB" w:rsidRPr="004949AB" w:rsidRDefault="004949AB" w:rsidP="004949AB">
      <w:pPr>
        <w:pStyle w:val="B1"/>
        <w:rPr>
          <w:rFonts w:eastAsia="DengXian"/>
          <w:lang w:val="en-US"/>
        </w:rPr>
      </w:pPr>
    </w:p>
    <w:p w14:paraId="0055B38C" w14:textId="75FB5175" w:rsidR="004949AB" w:rsidRDefault="004949AB" w:rsidP="004949AB">
      <w:pPr>
        <w:pStyle w:val="Heading2"/>
        <w:rPr>
          <w:lang w:val="en-US" w:eastAsia="ko-KR"/>
        </w:rPr>
      </w:pPr>
      <w:r>
        <w:rPr>
          <w:lang w:eastAsia="ko-KR"/>
        </w:rPr>
        <w:t>2.3</w:t>
      </w:r>
      <w:r>
        <w:rPr>
          <w:lang w:eastAsia="ko-KR"/>
        </w:rPr>
        <w:tab/>
      </w:r>
      <w:r w:rsidRPr="004949AB">
        <w:rPr>
          <w:lang w:val="en-US" w:eastAsia="ko-KR"/>
        </w:rPr>
        <w:t>WT-2: Identifying the type of emergency service</w:t>
      </w:r>
    </w:p>
    <w:p w14:paraId="2282E18B" w14:textId="2EB74896" w:rsidR="004949AB" w:rsidRPr="004949AB" w:rsidRDefault="004949AB" w:rsidP="004949AB">
      <w:pPr>
        <w:rPr>
          <w:lang w:val="en-US" w:eastAsia="ko-KR"/>
        </w:rPr>
      </w:pPr>
      <w:r w:rsidRPr="004949AB">
        <w:rPr>
          <w:lang w:val="en-US" w:eastAsia="ko-KR"/>
        </w:rPr>
        <w:t>WT-2: Identifying the type of emergency service (police, ambulance, fire brigade, etc.) using the same</w:t>
      </w:r>
      <w:r>
        <w:rPr>
          <w:lang w:val="en-US" w:eastAsia="ko-KR"/>
        </w:rPr>
        <w:t xml:space="preserve"> </w:t>
      </w:r>
      <w:r w:rsidRPr="004949AB">
        <w:rPr>
          <w:lang w:val="en-US" w:eastAsia="ko-KR"/>
        </w:rPr>
        <w:t>identification methods as for emergency calls.</w:t>
      </w:r>
    </w:p>
    <w:p w14:paraId="095AE9D9" w14:textId="677D0854" w:rsidR="004949AB" w:rsidRPr="004949AB" w:rsidRDefault="004949AB" w:rsidP="004949AB">
      <w:pPr>
        <w:rPr>
          <w:lang w:val="en-US" w:eastAsia="ko-KR"/>
        </w:rPr>
      </w:pPr>
      <w:r w:rsidRPr="004949AB">
        <w:rPr>
          <w:b/>
          <w:bCs/>
          <w:lang w:val="en-US" w:eastAsia="ko-KR"/>
        </w:rPr>
        <w:t>Feedback Form 3: Should WT-2 be included in the study? If</w:t>
      </w:r>
      <w:r>
        <w:rPr>
          <w:lang w:val="en-US" w:eastAsia="ko-KR"/>
        </w:rPr>
        <w:t xml:space="preserve"> </w:t>
      </w:r>
      <w:r w:rsidRPr="004949AB">
        <w:rPr>
          <w:b/>
          <w:bCs/>
          <w:lang w:val="en-US" w:eastAsia="ko-KR"/>
        </w:rPr>
        <w:t>you have a proposal for rewording, please provide it.</w:t>
      </w:r>
    </w:p>
    <w:p w14:paraId="3B9E7771" w14:textId="4408DA51" w:rsidR="004949AB" w:rsidRDefault="004949AB" w:rsidP="004949AB">
      <w:pPr>
        <w:rPr>
          <w:rFonts w:eastAsia="DengXian"/>
          <w:bCs/>
        </w:rPr>
      </w:pPr>
      <w:r w:rsidRPr="00070C3D">
        <w:rPr>
          <w:rFonts w:eastAsia="DengXian"/>
          <w:b/>
        </w:rPr>
        <w:t>Support:</w:t>
      </w:r>
      <w:r w:rsidRPr="00070C3D">
        <w:rPr>
          <w:rFonts w:eastAsia="DengXian"/>
          <w:bCs/>
        </w:rPr>
        <w:t xml:space="preserve"> </w:t>
      </w:r>
      <w:r>
        <w:rPr>
          <w:rFonts w:eastAsia="DengXian"/>
          <w:bCs/>
        </w:rPr>
        <w:t>1</w:t>
      </w:r>
      <w:r w:rsidR="00417C16">
        <w:rPr>
          <w:rFonts w:eastAsia="DengXian"/>
          <w:bCs/>
        </w:rPr>
        <w:t>2</w:t>
      </w:r>
    </w:p>
    <w:p w14:paraId="49590936" w14:textId="6A4161FB" w:rsidR="004949AB" w:rsidRDefault="004949AB" w:rsidP="004949AB">
      <w:pPr>
        <w:rPr>
          <w:rFonts w:eastAsia="DengXian"/>
          <w:bCs/>
        </w:rPr>
      </w:pPr>
      <w:r w:rsidRPr="00A013DB">
        <w:rPr>
          <w:rFonts w:eastAsia="MS Gothic"/>
          <w:lang w:val="en-US" w:eastAsia="ja-JP"/>
        </w:rPr>
        <w:t>ViaSat Satellite Holdings</w:t>
      </w:r>
      <w:r>
        <w:rPr>
          <w:rFonts w:eastAsia="MS Gothic"/>
          <w:lang w:val="en-US" w:eastAsia="ja-JP"/>
        </w:rPr>
        <w:t xml:space="preserve">, </w:t>
      </w:r>
      <w:r>
        <w:rPr>
          <w:rFonts w:eastAsia="MS Gothic"/>
          <w:lang w:eastAsia="ja-JP"/>
        </w:rPr>
        <w:t xml:space="preserve">Ericsson, </w:t>
      </w:r>
      <w:r>
        <w:rPr>
          <w:rFonts w:eastAsia="DengXian"/>
          <w:bCs/>
        </w:rPr>
        <w:t xml:space="preserve">Qualcomm, </w:t>
      </w:r>
      <w:proofErr w:type="spellStart"/>
      <w:r>
        <w:rPr>
          <w:rFonts w:eastAsia="DengXian"/>
          <w:bCs/>
        </w:rPr>
        <w:t>Mediatek</w:t>
      </w:r>
      <w:proofErr w:type="spellEnd"/>
      <w:r>
        <w:rPr>
          <w:rFonts w:eastAsia="DengXian"/>
          <w:bCs/>
        </w:rPr>
        <w:t xml:space="preserve">, Google, </w:t>
      </w:r>
      <w:proofErr w:type="spellStart"/>
      <w:r>
        <w:rPr>
          <w:rFonts w:eastAsia="DengXian"/>
          <w:bCs/>
        </w:rPr>
        <w:t>Skylo</w:t>
      </w:r>
      <w:proofErr w:type="spellEnd"/>
      <w:r>
        <w:rPr>
          <w:rFonts w:eastAsia="DengXian"/>
          <w:bCs/>
        </w:rPr>
        <w:t xml:space="preserve"> Technologies, </w:t>
      </w:r>
      <w:proofErr w:type="spellStart"/>
      <w:r>
        <w:rPr>
          <w:rFonts w:eastAsia="DengXian"/>
          <w:bCs/>
        </w:rPr>
        <w:t>Sateliot</w:t>
      </w:r>
      <w:proofErr w:type="spellEnd"/>
      <w:r>
        <w:rPr>
          <w:rFonts w:eastAsia="DengXian"/>
          <w:bCs/>
        </w:rPr>
        <w:t xml:space="preserve">, </w:t>
      </w:r>
      <w:proofErr w:type="spellStart"/>
      <w:r>
        <w:rPr>
          <w:rFonts w:eastAsia="DengXian"/>
          <w:bCs/>
        </w:rPr>
        <w:t>Novamint</w:t>
      </w:r>
      <w:proofErr w:type="spellEnd"/>
      <w:r>
        <w:rPr>
          <w:rFonts w:eastAsia="DengXian"/>
          <w:bCs/>
        </w:rPr>
        <w:t>, Verizon, Orange, EchoStar, Apple</w:t>
      </w:r>
    </w:p>
    <w:p w14:paraId="77C32A51" w14:textId="1734EED3" w:rsidR="004949AB" w:rsidRDefault="004949AB" w:rsidP="004949AB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>
        <w:rPr>
          <w:rFonts w:eastAsia="DengXian"/>
          <w:bCs/>
        </w:rPr>
        <w:t>Skylo</w:t>
      </w:r>
      <w:proofErr w:type="spellEnd"/>
      <w:r>
        <w:rPr>
          <w:rFonts w:eastAsia="DengXian"/>
          <w:bCs/>
        </w:rPr>
        <w:t xml:space="preserve"> Technologies</w:t>
      </w:r>
      <w:r w:rsidRPr="004949AB">
        <w:rPr>
          <w:lang w:val="en-US" w:eastAsia="ja-JP"/>
        </w:rPr>
        <w:t xml:space="preserve"> </w:t>
      </w:r>
      <w:r>
        <w:rPr>
          <w:lang w:val="en-US" w:eastAsia="ja-JP"/>
        </w:rPr>
        <w:t xml:space="preserve">proposes to merge </w:t>
      </w:r>
      <w:r w:rsidRPr="004949AB">
        <w:rPr>
          <w:lang w:val="en-US" w:eastAsia="ja-JP"/>
        </w:rPr>
        <w:t>WT-2 and WT-3</w:t>
      </w:r>
      <w:r>
        <w:rPr>
          <w:lang w:val="en-US" w:eastAsia="ja-JP"/>
        </w:rPr>
        <w:t xml:space="preserve"> and include a new NOTE:</w:t>
      </w:r>
    </w:p>
    <w:p w14:paraId="6C96ABEB" w14:textId="688C672D" w:rsidR="004949AB" w:rsidRPr="004949AB" w:rsidRDefault="004949AB" w:rsidP="004949AB">
      <w:pPr>
        <w:pStyle w:val="B1"/>
        <w:rPr>
          <w:lang w:val="en-US" w:eastAsia="ja-JP"/>
        </w:rPr>
      </w:pPr>
      <w:r w:rsidRPr="004949AB">
        <w:rPr>
          <w:i/>
          <w:iCs/>
          <w:lang w:val="en-US" w:eastAsia="ja-JP"/>
        </w:rPr>
        <w:t>NOTE: This includes scenarios where the UE is connected via non-terrestrial or roaming access (e.g., NB-IoT NTN used for SMS or visited PLMN), and the emergency number dialed may originate from a different</w:t>
      </w:r>
      <w:r>
        <w:rPr>
          <w:lang w:val="en-US" w:eastAsia="ja-JP"/>
        </w:rPr>
        <w:t xml:space="preserve"> </w:t>
      </w:r>
      <w:r w:rsidRPr="004949AB">
        <w:rPr>
          <w:i/>
          <w:iCs/>
          <w:lang w:val="en-US" w:eastAsia="ja-JP"/>
        </w:rPr>
        <w:t>regulatory region. The routing must ensure the message reaches the correct geographically relevant PSAP</w:t>
      </w:r>
      <w:r>
        <w:rPr>
          <w:lang w:val="en-US" w:eastAsia="ja-JP"/>
        </w:rPr>
        <w:t xml:space="preserve"> </w:t>
      </w:r>
      <w:r w:rsidRPr="004949AB">
        <w:rPr>
          <w:i/>
          <w:iCs/>
          <w:lang w:val="en-US" w:eastAsia="ja-JP"/>
        </w:rPr>
        <w:t>based on the UE’s real-time, accurate location, not the origin of the emergency number or the home PLMN.</w:t>
      </w:r>
    </w:p>
    <w:p w14:paraId="153B4D21" w14:textId="77777777" w:rsidR="004949AB" w:rsidRDefault="004949AB" w:rsidP="004949AB">
      <w:pPr>
        <w:rPr>
          <w:rFonts w:eastAsia="DengXian"/>
          <w:b/>
        </w:rPr>
      </w:pPr>
      <w:r w:rsidRPr="00070C3D">
        <w:rPr>
          <w:rFonts w:eastAsia="DengXian"/>
          <w:b/>
        </w:rPr>
        <w:t>Don’t support:</w:t>
      </w:r>
      <w:r>
        <w:rPr>
          <w:rFonts w:eastAsia="DengXian"/>
          <w:b/>
        </w:rPr>
        <w:t xml:space="preserve"> 0</w:t>
      </w:r>
    </w:p>
    <w:p w14:paraId="1F0AAD74" w14:textId="0FE123EC" w:rsidR="004949AB" w:rsidRDefault="003A030D" w:rsidP="004949AB">
      <w:pPr>
        <w:rPr>
          <w:rFonts w:eastAsia="DengXian"/>
          <w:b/>
        </w:rPr>
      </w:pPr>
      <w:r>
        <w:rPr>
          <w:rFonts w:eastAsia="DengXian"/>
          <w:b/>
        </w:rPr>
        <w:t>Moderator Proposal</w:t>
      </w:r>
      <w:r w:rsidR="004949AB" w:rsidRPr="00070C3D">
        <w:rPr>
          <w:rFonts w:eastAsia="DengXian"/>
          <w:b/>
        </w:rPr>
        <w:t>:</w:t>
      </w:r>
      <w:r w:rsidR="004949AB">
        <w:rPr>
          <w:rFonts w:eastAsia="DengXian"/>
          <w:b/>
        </w:rPr>
        <w:t xml:space="preserve"> </w:t>
      </w:r>
      <w:r w:rsidR="005D59CA">
        <w:rPr>
          <w:rFonts w:eastAsia="DengXian"/>
          <w:bCs/>
        </w:rPr>
        <w:t xml:space="preserve">Keep </w:t>
      </w:r>
      <w:r w:rsidR="005D59CA" w:rsidRPr="004949AB">
        <w:rPr>
          <w:lang w:val="en-US" w:eastAsia="ja-JP"/>
        </w:rPr>
        <w:t>WT-2 and WT-3</w:t>
      </w:r>
      <w:r w:rsidR="005D59CA">
        <w:rPr>
          <w:lang w:val="en-US" w:eastAsia="ja-JP"/>
        </w:rPr>
        <w:t xml:space="preserve"> separate, adopt the NOTE for WT-3</w:t>
      </w:r>
      <w:r w:rsidR="005D59CA">
        <w:rPr>
          <w:rFonts w:eastAsia="DengXian"/>
          <w:bCs/>
        </w:rPr>
        <w:t xml:space="preserve">. </w:t>
      </w:r>
      <w:r w:rsidR="004949AB">
        <w:rPr>
          <w:rFonts w:eastAsia="DengXian"/>
          <w:bCs/>
        </w:rPr>
        <w:t>Revise the WT as following:</w:t>
      </w:r>
    </w:p>
    <w:p w14:paraId="6AFBCF28" w14:textId="5042BE40" w:rsidR="004949AB" w:rsidRDefault="004949AB" w:rsidP="004949AB">
      <w:pPr>
        <w:pStyle w:val="B1"/>
        <w:rPr>
          <w:rFonts w:eastAsia="DengXian"/>
          <w:lang w:val="en-US"/>
        </w:rPr>
      </w:pPr>
      <w:r>
        <w:rPr>
          <w:rFonts w:eastAsia="DengXian"/>
        </w:rPr>
        <w:t xml:space="preserve">- </w:t>
      </w:r>
      <w:r>
        <w:rPr>
          <w:rFonts w:eastAsia="DengXian"/>
        </w:rPr>
        <w:tab/>
      </w:r>
      <w:r w:rsidRPr="004949AB">
        <w:rPr>
          <w:rFonts w:eastAsia="DengXian"/>
          <w:lang w:val="en-US"/>
        </w:rPr>
        <w:t>WT-2: Whether and how to identify the type of emergency service (police, ambulance, fire brigade, etc.) using the same identification methods as for emergency calls.</w:t>
      </w:r>
    </w:p>
    <w:p w14:paraId="3C3E3B56" w14:textId="77777777" w:rsidR="00417C16" w:rsidRDefault="00417C16" w:rsidP="005D59CA">
      <w:pPr>
        <w:pStyle w:val="B1"/>
        <w:ind w:left="0" w:firstLine="0"/>
        <w:rPr>
          <w:rFonts w:eastAsia="DengXian"/>
          <w:bCs/>
        </w:rPr>
      </w:pPr>
    </w:p>
    <w:p w14:paraId="37831474" w14:textId="7AC5CAAD" w:rsidR="00417C16" w:rsidRDefault="00417C16" w:rsidP="00417C16">
      <w:pPr>
        <w:pStyle w:val="Heading2"/>
        <w:rPr>
          <w:lang w:val="en-US" w:eastAsia="ko-KR"/>
        </w:rPr>
      </w:pPr>
      <w:r>
        <w:rPr>
          <w:lang w:eastAsia="ko-KR"/>
        </w:rPr>
        <w:t>2.</w:t>
      </w:r>
      <w:r w:rsidR="005D59CA">
        <w:rPr>
          <w:lang w:eastAsia="ko-KR"/>
        </w:rPr>
        <w:t>4</w:t>
      </w:r>
      <w:r>
        <w:rPr>
          <w:lang w:eastAsia="ko-KR"/>
        </w:rPr>
        <w:tab/>
      </w:r>
      <w:r w:rsidRPr="00417C16">
        <w:rPr>
          <w:lang w:val="en-US" w:eastAsia="ko-KR"/>
        </w:rPr>
        <w:t>WT-3: Routing of an Emergency Short Message</w:t>
      </w:r>
    </w:p>
    <w:p w14:paraId="7EB3B61E" w14:textId="20EA4F3E" w:rsidR="00417C16" w:rsidRPr="00417C16" w:rsidRDefault="00417C16" w:rsidP="00417C16">
      <w:pPr>
        <w:rPr>
          <w:lang w:val="en-US" w:eastAsia="ko-KR"/>
        </w:rPr>
      </w:pPr>
      <w:r w:rsidRPr="00417C16">
        <w:rPr>
          <w:lang w:val="en-US" w:eastAsia="ko-KR"/>
        </w:rPr>
        <w:t xml:space="preserve">WT-3: Routing of a Short Message using the emergency numbers to a local emergency response </w:t>
      </w:r>
      <w:proofErr w:type="spellStart"/>
      <w:r w:rsidRPr="00417C16">
        <w:rPr>
          <w:lang w:val="en-US" w:eastAsia="ko-KR"/>
        </w:rPr>
        <w:t>centre</w:t>
      </w:r>
      <w:proofErr w:type="spellEnd"/>
      <w:r w:rsidRPr="00417C16">
        <w:rPr>
          <w:lang w:val="en-US" w:eastAsia="ko-KR"/>
        </w:rPr>
        <w:t xml:space="preserve"> (i.e.</w:t>
      </w:r>
      <w:r>
        <w:rPr>
          <w:lang w:val="en-US" w:eastAsia="ko-KR"/>
        </w:rPr>
        <w:t xml:space="preserve"> </w:t>
      </w:r>
      <w:r w:rsidRPr="00417C16">
        <w:rPr>
          <w:lang w:val="en-US" w:eastAsia="ko-KR"/>
        </w:rPr>
        <w:t>PSAP), serving the UE location, according to the local regulations (in roaming case, the local regulations of the</w:t>
      </w:r>
      <w:r>
        <w:rPr>
          <w:lang w:val="en-US" w:eastAsia="ko-KR"/>
        </w:rPr>
        <w:t xml:space="preserve"> </w:t>
      </w:r>
      <w:r w:rsidRPr="00417C16">
        <w:rPr>
          <w:lang w:val="en-US" w:eastAsia="ko-KR"/>
        </w:rPr>
        <w:t>VPLMN). Routing of Short Message Replies back to the subscriber in accordance with national regulations.</w:t>
      </w:r>
    </w:p>
    <w:p w14:paraId="7BF73D9A" w14:textId="7CCC6A5D" w:rsidR="00417C16" w:rsidRPr="00417C16" w:rsidRDefault="00417C16" w:rsidP="00417C16">
      <w:pPr>
        <w:rPr>
          <w:lang w:val="en-US" w:eastAsia="ko-KR"/>
        </w:rPr>
      </w:pPr>
      <w:r w:rsidRPr="00417C16">
        <w:rPr>
          <w:lang w:val="en-US" w:eastAsia="ko-KR"/>
        </w:rPr>
        <w:t>NOTE 1: Depending on the type of emergency service, Short Messages can be routed to different emergency</w:t>
      </w:r>
      <w:r>
        <w:rPr>
          <w:lang w:val="en-US" w:eastAsia="ko-KR"/>
        </w:rPr>
        <w:t xml:space="preserve"> </w:t>
      </w:r>
      <w:r w:rsidRPr="00417C16">
        <w:rPr>
          <w:lang w:val="en-US" w:eastAsia="ko-KR"/>
        </w:rPr>
        <w:t xml:space="preserve">response </w:t>
      </w:r>
      <w:proofErr w:type="spellStart"/>
      <w:r w:rsidRPr="00417C16">
        <w:rPr>
          <w:lang w:val="en-US" w:eastAsia="ko-KR"/>
        </w:rPr>
        <w:t>centres</w:t>
      </w:r>
      <w:proofErr w:type="spellEnd"/>
      <w:r w:rsidRPr="00417C16">
        <w:rPr>
          <w:lang w:val="en-US" w:eastAsia="ko-KR"/>
        </w:rPr>
        <w:t>.</w:t>
      </w:r>
    </w:p>
    <w:p w14:paraId="326D4B0E" w14:textId="70EBE06F" w:rsidR="00417C16" w:rsidRPr="00417C16" w:rsidRDefault="00417C16" w:rsidP="00417C16">
      <w:pPr>
        <w:rPr>
          <w:lang w:val="en-US" w:eastAsia="ko-KR"/>
        </w:rPr>
      </w:pPr>
      <w:r w:rsidRPr="00417C16">
        <w:rPr>
          <w:b/>
          <w:bCs/>
          <w:lang w:val="en-US" w:eastAsia="ko-KR"/>
        </w:rPr>
        <w:t>Feedback Form 4: Should WT-3 be included in the study? If</w:t>
      </w:r>
      <w:r>
        <w:rPr>
          <w:lang w:val="en-US" w:eastAsia="ko-KR"/>
        </w:rPr>
        <w:t xml:space="preserve"> </w:t>
      </w:r>
      <w:r w:rsidRPr="00417C16">
        <w:rPr>
          <w:b/>
          <w:bCs/>
          <w:lang w:val="en-US" w:eastAsia="ko-KR"/>
        </w:rPr>
        <w:t>you have a proposal for rewording, please provide it.</w:t>
      </w:r>
    </w:p>
    <w:p w14:paraId="38894B20" w14:textId="44F1DD75" w:rsidR="00417C16" w:rsidRDefault="00417C16" w:rsidP="00417C16">
      <w:pPr>
        <w:rPr>
          <w:rFonts w:eastAsia="DengXian"/>
          <w:bCs/>
        </w:rPr>
      </w:pPr>
      <w:r w:rsidRPr="00070C3D">
        <w:rPr>
          <w:rFonts w:eastAsia="DengXian"/>
          <w:b/>
        </w:rPr>
        <w:t>Support:</w:t>
      </w:r>
      <w:r w:rsidRPr="00070C3D">
        <w:rPr>
          <w:rFonts w:eastAsia="DengXian"/>
          <w:bCs/>
        </w:rPr>
        <w:t xml:space="preserve"> </w:t>
      </w:r>
      <w:r>
        <w:rPr>
          <w:rFonts w:eastAsia="DengXian"/>
          <w:bCs/>
        </w:rPr>
        <w:t>1</w:t>
      </w:r>
      <w:r w:rsidR="00C26A73">
        <w:rPr>
          <w:rFonts w:eastAsia="DengXian"/>
          <w:bCs/>
        </w:rPr>
        <w:t>2</w:t>
      </w:r>
    </w:p>
    <w:p w14:paraId="0613D795" w14:textId="77777777" w:rsidR="00417C16" w:rsidRDefault="00417C16" w:rsidP="00417C16">
      <w:pPr>
        <w:rPr>
          <w:rFonts w:eastAsia="DengXian"/>
          <w:bCs/>
        </w:rPr>
      </w:pPr>
      <w:r w:rsidRPr="00A013DB">
        <w:rPr>
          <w:rFonts w:eastAsia="MS Gothic"/>
          <w:lang w:val="en-US" w:eastAsia="ja-JP"/>
        </w:rPr>
        <w:t>ViaSat Satellite Holdings</w:t>
      </w:r>
      <w:r>
        <w:rPr>
          <w:rFonts w:eastAsia="MS Gothic"/>
          <w:lang w:val="en-US" w:eastAsia="ja-JP"/>
        </w:rPr>
        <w:t xml:space="preserve">, </w:t>
      </w:r>
      <w:r>
        <w:rPr>
          <w:rFonts w:eastAsia="MS Gothic"/>
          <w:lang w:eastAsia="ja-JP"/>
        </w:rPr>
        <w:t xml:space="preserve">Ericsson, </w:t>
      </w:r>
      <w:r>
        <w:rPr>
          <w:rFonts w:eastAsia="DengXian"/>
          <w:bCs/>
        </w:rPr>
        <w:t xml:space="preserve">Qualcomm, </w:t>
      </w:r>
      <w:proofErr w:type="spellStart"/>
      <w:r>
        <w:rPr>
          <w:rFonts w:eastAsia="DengXian"/>
          <w:bCs/>
        </w:rPr>
        <w:t>Mediatek</w:t>
      </w:r>
      <w:proofErr w:type="spellEnd"/>
      <w:r>
        <w:rPr>
          <w:rFonts w:eastAsia="DengXian"/>
          <w:bCs/>
        </w:rPr>
        <w:t xml:space="preserve">, Google, </w:t>
      </w:r>
      <w:proofErr w:type="spellStart"/>
      <w:r>
        <w:rPr>
          <w:rFonts w:eastAsia="DengXian"/>
          <w:bCs/>
        </w:rPr>
        <w:t>Skylo</w:t>
      </w:r>
      <w:proofErr w:type="spellEnd"/>
      <w:r>
        <w:rPr>
          <w:rFonts w:eastAsia="DengXian"/>
          <w:bCs/>
        </w:rPr>
        <w:t xml:space="preserve"> Technologies, </w:t>
      </w:r>
      <w:proofErr w:type="spellStart"/>
      <w:r>
        <w:rPr>
          <w:rFonts w:eastAsia="DengXian"/>
          <w:bCs/>
        </w:rPr>
        <w:t>Sateliot</w:t>
      </w:r>
      <w:proofErr w:type="spellEnd"/>
      <w:r>
        <w:rPr>
          <w:rFonts w:eastAsia="DengXian"/>
          <w:bCs/>
        </w:rPr>
        <w:t xml:space="preserve">, </w:t>
      </w:r>
      <w:proofErr w:type="spellStart"/>
      <w:r>
        <w:rPr>
          <w:rFonts w:eastAsia="DengXian"/>
          <w:bCs/>
        </w:rPr>
        <w:t>Novamint</w:t>
      </w:r>
      <w:proofErr w:type="spellEnd"/>
      <w:r>
        <w:rPr>
          <w:rFonts w:eastAsia="DengXian"/>
          <w:bCs/>
        </w:rPr>
        <w:t>, Verizon, Orange, EchoStar, Apple</w:t>
      </w:r>
    </w:p>
    <w:p w14:paraId="31610D3A" w14:textId="77777777" w:rsidR="00417C16" w:rsidRDefault="00417C16" w:rsidP="00417C16">
      <w:pPr>
        <w:pStyle w:val="B1"/>
        <w:numPr>
          <w:ilvl w:val="0"/>
          <w:numId w:val="7"/>
        </w:numPr>
        <w:rPr>
          <w:lang w:eastAsia="ja-JP"/>
        </w:rPr>
      </w:pPr>
      <w:r>
        <w:rPr>
          <w:lang w:eastAsia="ja-JP"/>
        </w:rPr>
        <w:t>Ericsson proposes to add a new NOTE:</w:t>
      </w:r>
    </w:p>
    <w:p w14:paraId="41C0BF55" w14:textId="488447F4" w:rsidR="00417C16" w:rsidRPr="005E5B60" w:rsidRDefault="00417C16" w:rsidP="005E5B60">
      <w:pPr>
        <w:pStyle w:val="B1"/>
        <w:ind w:left="284"/>
        <w:rPr>
          <w:i/>
          <w:iCs/>
          <w:lang w:val="en-US" w:eastAsia="ja-JP"/>
        </w:rPr>
      </w:pPr>
      <w:r w:rsidRPr="00417C16">
        <w:rPr>
          <w:i/>
          <w:iCs/>
          <w:lang w:val="en-US" w:eastAsia="ja-JP"/>
        </w:rPr>
        <w:t xml:space="preserve">NOTE 2: this study assumes that SMS replies to emergency Short Message are not treated as emergency short message, similar manner as callback is handled for other </w:t>
      </w:r>
      <w:proofErr w:type="spellStart"/>
      <w:r w:rsidRPr="00417C16">
        <w:rPr>
          <w:i/>
          <w:iCs/>
          <w:lang w:val="en-US" w:eastAsia="ja-JP"/>
        </w:rPr>
        <w:t>emergencservices</w:t>
      </w:r>
      <w:proofErr w:type="spellEnd"/>
      <w:r w:rsidRPr="00417C16">
        <w:rPr>
          <w:i/>
          <w:iCs/>
          <w:lang w:val="en-US" w:eastAsia="ja-JP"/>
        </w:rPr>
        <w:t>, i.e., same requirements apply.</w:t>
      </w:r>
    </w:p>
    <w:p w14:paraId="30CC8C3D" w14:textId="3F99C870" w:rsidR="00C26A73" w:rsidRDefault="00C26A73" w:rsidP="00417C16">
      <w:pPr>
        <w:pStyle w:val="B1"/>
        <w:rPr>
          <w:rFonts w:eastAsia="DengXian"/>
          <w:bCs/>
        </w:rPr>
      </w:pPr>
      <w:r>
        <w:rPr>
          <w:rFonts w:eastAsia="DengXian"/>
          <w:bCs/>
        </w:rPr>
        <w:t>-</w:t>
      </w:r>
      <w:r>
        <w:rPr>
          <w:rFonts w:eastAsia="DengXian"/>
          <w:bCs/>
        </w:rPr>
        <w:tab/>
      </w:r>
      <w:proofErr w:type="spellStart"/>
      <w:r>
        <w:rPr>
          <w:rFonts w:eastAsia="DengXian"/>
          <w:bCs/>
        </w:rPr>
        <w:t>Mediatek</w:t>
      </w:r>
      <w:proofErr w:type="spellEnd"/>
      <w:r>
        <w:rPr>
          <w:rFonts w:eastAsia="DengXian"/>
          <w:bCs/>
        </w:rPr>
        <w:t xml:space="preserve"> and </w:t>
      </w:r>
      <w:proofErr w:type="spellStart"/>
      <w:r>
        <w:rPr>
          <w:rFonts w:eastAsia="DengXian"/>
          <w:bCs/>
        </w:rPr>
        <w:t>Novamint</w:t>
      </w:r>
      <w:proofErr w:type="spellEnd"/>
      <w:r>
        <w:rPr>
          <w:rFonts w:eastAsia="DengXian"/>
          <w:bCs/>
        </w:rPr>
        <w:t xml:space="preserve"> propose to remove NOTE1.</w:t>
      </w:r>
    </w:p>
    <w:p w14:paraId="42421126" w14:textId="7FA324ED" w:rsidR="00417C16" w:rsidRDefault="00C26A73" w:rsidP="00417C16">
      <w:pPr>
        <w:pStyle w:val="B1"/>
        <w:rPr>
          <w:lang w:val="en-US" w:eastAsia="ja-JP"/>
        </w:rPr>
      </w:pPr>
      <w:r>
        <w:rPr>
          <w:rFonts w:eastAsia="DengXian"/>
          <w:bCs/>
        </w:rPr>
        <w:t>-</w:t>
      </w:r>
      <w:r>
        <w:rPr>
          <w:rFonts w:eastAsia="DengXian"/>
          <w:bCs/>
        </w:rPr>
        <w:tab/>
      </w:r>
      <w:proofErr w:type="spellStart"/>
      <w:r w:rsidR="00417C16">
        <w:rPr>
          <w:rFonts w:eastAsia="DengXian"/>
          <w:bCs/>
        </w:rPr>
        <w:t>Skylo</w:t>
      </w:r>
      <w:proofErr w:type="spellEnd"/>
      <w:r w:rsidR="00417C16">
        <w:rPr>
          <w:rFonts w:eastAsia="DengXian"/>
          <w:bCs/>
        </w:rPr>
        <w:t xml:space="preserve"> Technologies</w:t>
      </w:r>
      <w:r w:rsidR="00417C16" w:rsidRPr="004949AB">
        <w:rPr>
          <w:lang w:val="en-US" w:eastAsia="ja-JP"/>
        </w:rPr>
        <w:t xml:space="preserve"> </w:t>
      </w:r>
      <w:r w:rsidR="00417C16">
        <w:rPr>
          <w:lang w:val="en-US" w:eastAsia="ja-JP"/>
        </w:rPr>
        <w:t xml:space="preserve">proposes to merge </w:t>
      </w:r>
      <w:r w:rsidR="00417C16" w:rsidRPr="004949AB">
        <w:rPr>
          <w:lang w:val="en-US" w:eastAsia="ja-JP"/>
        </w:rPr>
        <w:t>WT-2 and WT-3</w:t>
      </w:r>
      <w:r w:rsidR="00417C16">
        <w:rPr>
          <w:lang w:val="en-US" w:eastAsia="ja-JP"/>
        </w:rPr>
        <w:t xml:space="preserve"> and include a new NOTE:</w:t>
      </w:r>
    </w:p>
    <w:p w14:paraId="7B98A41C" w14:textId="77777777" w:rsidR="00417C16" w:rsidRPr="004949AB" w:rsidRDefault="00417C16" w:rsidP="00417C16">
      <w:pPr>
        <w:pStyle w:val="B1"/>
        <w:rPr>
          <w:lang w:val="en-US" w:eastAsia="ja-JP"/>
        </w:rPr>
      </w:pPr>
      <w:r w:rsidRPr="004949AB">
        <w:rPr>
          <w:i/>
          <w:iCs/>
          <w:lang w:val="en-US" w:eastAsia="ja-JP"/>
        </w:rPr>
        <w:t>NOTE: This includes scenarios where the UE is connected via non-terrestrial or roaming access (e.g., NB-IoT NTN used for SMS or visited PLMN), and the emergency number dialed may originate from a different</w:t>
      </w:r>
      <w:r>
        <w:rPr>
          <w:lang w:val="en-US" w:eastAsia="ja-JP"/>
        </w:rPr>
        <w:t xml:space="preserve"> </w:t>
      </w:r>
      <w:r w:rsidRPr="004949AB">
        <w:rPr>
          <w:i/>
          <w:iCs/>
          <w:lang w:val="en-US" w:eastAsia="ja-JP"/>
        </w:rPr>
        <w:t>regulatory region. The routing must ensure the message reaches the correct geographically relevant PSAP</w:t>
      </w:r>
      <w:r>
        <w:rPr>
          <w:lang w:val="en-US" w:eastAsia="ja-JP"/>
        </w:rPr>
        <w:t xml:space="preserve"> </w:t>
      </w:r>
      <w:r w:rsidRPr="004949AB">
        <w:rPr>
          <w:i/>
          <w:iCs/>
          <w:lang w:val="en-US" w:eastAsia="ja-JP"/>
        </w:rPr>
        <w:t>based on the UE’s real-time, accurate location, not the origin of the emergency number or the home PLMN.</w:t>
      </w:r>
    </w:p>
    <w:p w14:paraId="29DCC70D" w14:textId="77777777" w:rsidR="00417C16" w:rsidRDefault="00417C16" w:rsidP="00417C16">
      <w:pPr>
        <w:rPr>
          <w:rFonts w:eastAsia="DengXian"/>
          <w:b/>
        </w:rPr>
      </w:pPr>
      <w:r w:rsidRPr="00070C3D">
        <w:rPr>
          <w:rFonts w:eastAsia="DengXian"/>
          <w:b/>
        </w:rPr>
        <w:t>Don’t support:</w:t>
      </w:r>
      <w:r>
        <w:rPr>
          <w:rFonts w:eastAsia="DengXian"/>
          <w:b/>
        </w:rPr>
        <w:t xml:space="preserve"> 0</w:t>
      </w:r>
    </w:p>
    <w:p w14:paraId="15CD0163" w14:textId="58726F54" w:rsidR="00417C16" w:rsidRDefault="003A030D" w:rsidP="00417C16">
      <w:pPr>
        <w:rPr>
          <w:rFonts w:eastAsia="DengXian"/>
          <w:b/>
        </w:rPr>
      </w:pPr>
      <w:r>
        <w:rPr>
          <w:rFonts w:eastAsia="DengXian"/>
          <w:b/>
        </w:rPr>
        <w:t>Moderator Proposal</w:t>
      </w:r>
      <w:r w:rsidR="00417C16" w:rsidRPr="00070C3D">
        <w:rPr>
          <w:rFonts w:eastAsia="DengXian"/>
          <w:b/>
        </w:rPr>
        <w:t>:</w:t>
      </w:r>
      <w:r w:rsidR="00417C16">
        <w:rPr>
          <w:rFonts w:eastAsia="DengXian"/>
          <w:b/>
        </w:rPr>
        <w:t xml:space="preserve"> </w:t>
      </w:r>
      <w:r w:rsidRPr="003A030D">
        <w:rPr>
          <w:rFonts w:eastAsia="DengXian"/>
          <w:bCs/>
        </w:rPr>
        <w:t>Adopt the new NOTEs</w:t>
      </w:r>
      <w:r>
        <w:rPr>
          <w:rFonts w:eastAsia="DengXian"/>
          <w:bCs/>
        </w:rPr>
        <w:t xml:space="preserve"> with some re-wording</w:t>
      </w:r>
      <w:r w:rsidRPr="003A030D">
        <w:rPr>
          <w:rFonts w:eastAsia="DengXian"/>
          <w:bCs/>
        </w:rPr>
        <w:t>. Keep original NOTE1 (unclear why to remove it).</w:t>
      </w:r>
      <w:r>
        <w:rPr>
          <w:rFonts w:eastAsia="DengXian"/>
          <w:b/>
        </w:rPr>
        <w:t xml:space="preserve"> </w:t>
      </w:r>
      <w:r w:rsidR="00417C16">
        <w:rPr>
          <w:rFonts w:eastAsia="DengXian"/>
          <w:bCs/>
        </w:rPr>
        <w:t>Revise the WT as following:</w:t>
      </w:r>
    </w:p>
    <w:p w14:paraId="3328B811" w14:textId="6B06BE78" w:rsidR="00417C16" w:rsidRDefault="00417C16" w:rsidP="00417C16">
      <w:pPr>
        <w:pStyle w:val="B1"/>
        <w:rPr>
          <w:rFonts w:eastAsia="DengXian"/>
          <w:lang w:val="en-US"/>
        </w:rPr>
      </w:pPr>
      <w:r>
        <w:rPr>
          <w:rFonts w:eastAsia="DengXian"/>
        </w:rPr>
        <w:t xml:space="preserve">- </w:t>
      </w:r>
      <w:r>
        <w:rPr>
          <w:rFonts w:eastAsia="DengXian"/>
        </w:rPr>
        <w:tab/>
      </w:r>
      <w:r w:rsidRPr="00417C16">
        <w:rPr>
          <w:rFonts w:eastAsia="DengXian"/>
          <w:lang w:val="en-US"/>
        </w:rPr>
        <w:t>WT-3: How to route a Short Message to Emergency Response Center (i.e. PSAP)</w:t>
      </w:r>
      <w:r>
        <w:rPr>
          <w:rFonts w:eastAsia="DengXian"/>
          <w:lang w:val="en-US"/>
        </w:rPr>
        <w:t xml:space="preserve"> </w:t>
      </w:r>
      <w:r w:rsidRPr="00417C16">
        <w:rPr>
          <w:rFonts w:eastAsia="DengXian"/>
          <w:lang w:val="en-US"/>
        </w:rPr>
        <w:t>serving the UE location, according to the local regulations (in roaming case, the local regulations of the</w:t>
      </w:r>
      <w:r>
        <w:rPr>
          <w:rFonts w:eastAsia="DengXian"/>
          <w:lang w:val="en-US"/>
        </w:rPr>
        <w:t xml:space="preserve"> </w:t>
      </w:r>
      <w:r w:rsidRPr="00417C16">
        <w:rPr>
          <w:rFonts w:eastAsia="DengXian"/>
          <w:lang w:val="en-US"/>
        </w:rPr>
        <w:t>VPLMN). How to route Short Message Replies back to the subscriber in accordance with national regulations.</w:t>
      </w:r>
    </w:p>
    <w:p w14:paraId="7259782B" w14:textId="77777777" w:rsidR="00417C16" w:rsidRPr="00DD5A91" w:rsidRDefault="00417C16" w:rsidP="00417C16">
      <w:pPr>
        <w:pStyle w:val="NO"/>
        <w:rPr>
          <w:rFonts w:eastAsia="DengXian"/>
        </w:rPr>
      </w:pPr>
      <w:r w:rsidRPr="004949AB">
        <w:t>NOTE</w:t>
      </w:r>
      <w:r>
        <w:rPr>
          <w:rFonts w:eastAsia="DengXian"/>
        </w:rPr>
        <w:t xml:space="preserve"> 1</w:t>
      </w:r>
      <w:r w:rsidRPr="004949AB">
        <w:t xml:space="preserve">: </w:t>
      </w:r>
      <w:r>
        <w:tab/>
      </w:r>
      <w:r w:rsidRPr="004949AB">
        <w:t>This includes scenarios where the UE is connected via non-terrestrial or roaming access (e.g., NB-IoT NTN used for SMS or visited PLMN), and the emergency number dialed may originate from a different</w:t>
      </w:r>
      <w:r>
        <w:t xml:space="preserve"> </w:t>
      </w:r>
      <w:r w:rsidRPr="004949AB">
        <w:t>regulatory region. The routing must ensure the message reaches the correct geographically relevant PSAP</w:t>
      </w:r>
      <w:r>
        <w:t xml:space="preserve"> </w:t>
      </w:r>
      <w:r w:rsidRPr="004949AB">
        <w:t>based on the UE’s real-time, accurate location, not the origin of the emergency number or the home PLMN.</w:t>
      </w:r>
    </w:p>
    <w:p w14:paraId="407DE2C7" w14:textId="77777777" w:rsidR="00417C16" w:rsidRDefault="00417C16" w:rsidP="00417C16">
      <w:pPr>
        <w:pStyle w:val="NO"/>
      </w:pPr>
      <w:r>
        <w:t>NOTE 2:</w:t>
      </w:r>
      <w:r>
        <w:tab/>
      </w:r>
      <w:r w:rsidRPr="00922AD1">
        <w:t>Depending</w:t>
      </w:r>
      <w:r>
        <w:t xml:space="preserve"> on the type of emergency service, </w:t>
      </w:r>
      <w:r w:rsidRPr="006A7F58">
        <w:t>Short Message</w:t>
      </w:r>
      <w:r>
        <w:t>s can be</w:t>
      </w:r>
      <w:r w:rsidRPr="006A7F58">
        <w:t xml:space="preserve"> routed </w:t>
      </w:r>
      <w:r w:rsidRPr="006A7F58">
        <w:rPr>
          <w:rFonts w:hint="eastAsia"/>
        </w:rPr>
        <w:t xml:space="preserve">to different emergency </w:t>
      </w:r>
      <w:r w:rsidRPr="006A7F58">
        <w:rPr>
          <w:noProof/>
        </w:rPr>
        <w:t xml:space="preserve">response </w:t>
      </w:r>
      <w:proofErr w:type="spellStart"/>
      <w:r w:rsidRPr="006A7F58">
        <w:t>cent</w:t>
      </w:r>
      <w:r>
        <w:t>re</w:t>
      </w:r>
      <w:r w:rsidRPr="006A7F58">
        <w:t>s</w:t>
      </w:r>
      <w:proofErr w:type="spellEnd"/>
      <w:r>
        <w:t>.</w:t>
      </w:r>
    </w:p>
    <w:p w14:paraId="0F705E53" w14:textId="6616290C" w:rsidR="00417C16" w:rsidRPr="00417C16" w:rsidRDefault="00417C16" w:rsidP="00417C16">
      <w:pPr>
        <w:pStyle w:val="NO"/>
      </w:pPr>
      <w:r w:rsidRPr="00417C16">
        <w:rPr>
          <w:lang w:val="en-US" w:eastAsia="ja-JP"/>
        </w:rPr>
        <w:t xml:space="preserve">NOTE </w:t>
      </w:r>
      <w:r>
        <w:rPr>
          <w:lang w:val="en-US" w:eastAsia="ja-JP"/>
        </w:rPr>
        <w:t>3</w:t>
      </w:r>
      <w:r w:rsidRPr="00417C16">
        <w:rPr>
          <w:lang w:val="en-US" w:eastAsia="ja-JP"/>
        </w:rPr>
        <w:t>:</w:t>
      </w:r>
      <w:r>
        <w:rPr>
          <w:lang w:val="en-US" w:eastAsia="ja-JP"/>
        </w:rPr>
        <w:tab/>
      </w:r>
      <w:r>
        <w:rPr>
          <w:lang w:val="en-US" w:eastAsia="ja-JP"/>
        </w:rPr>
        <w:tab/>
        <w:t>T</w:t>
      </w:r>
      <w:r w:rsidRPr="00417C16">
        <w:rPr>
          <w:lang w:val="en-US" w:eastAsia="ja-JP"/>
        </w:rPr>
        <w:t xml:space="preserve">his study assumes that </w:t>
      </w:r>
      <w:r w:rsidRPr="00B545DD">
        <w:rPr>
          <w:noProof/>
        </w:rPr>
        <w:t>Short Message</w:t>
      </w:r>
      <w:r>
        <w:t xml:space="preserve"> R</w:t>
      </w:r>
      <w:r w:rsidRPr="00A978ED">
        <w:t>eplies</w:t>
      </w:r>
      <w:r w:rsidRPr="00417C16">
        <w:rPr>
          <w:lang w:val="en-US" w:eastAsia="ja-JP"/>
        </w:rPr>
        <w:t xml:space="preserve"> to </w:t>
      </w:r>
      <w:r>
        <w:rPr>
          <w:lang w:val="en-US" w:eastAsia="ja-JP"/>
        </w:rPr>
        <w:t xml:space="preserve">a </w:t>
      </w:r>
      <w:r w:rsidRPr="00B545DD">
        <w:rPr>
          <w:noProof/>
        </w:rPr>
        <w:t>Short Message</w:t>
      </w:r>
      <w:r>
        <w:t xml:space="preserve"> to </w:t>
      </w:r>
      <w:r w:rsidRPr="003B74E6">
        <w:rPr>
          <w:lang w:val="en-US"/>
        </w:rPr>
        <w:t xml:space="preserve">Emergency Response Center </w:t>
      </w:r>
      <w:r w:rsidRPr="00417C16">
        <w:rPr>
          <w:lang w:val="en-US" w:eastAsia="ja-JP"/>
        </w:rPr>
        <w:t xml:space="preserve">are treated as </w:t>
      </w:r>
      <w:r>
        <w:rPr>
          <w:lang w:val="en-US" w:eastAsia="ja-JP"/>
        </w:rPr>
        <w:t xml:space="preserve">regular </w:t>
      </w:r>
      <w:r w:rsidRPr="00B545DD">
        <w:rPr>
          <w:noProof/>
        </w:rPr>
        <w:t>Short Message</w:t>
      </w:r>
      <w:r>
        <w:rPr>
          <w:noProof/>
        </w:rPr>
        <w:t>s</w:t>
      </w:r>
      <w:r>
        <w:rPr>
          <w:lang w:val="en-US" w:eastAsia="ja-JP"/>
        </w:rPr>
        <w:t xml:space="preserve"> in a </w:t>
      </w:r>
      <w:r w:rsidRPr="00417C16">
        <w:rPr>
          <w:lang w:val="en-US" w:eastAsia="ja-JP"/>
        </w:rPr>
        <w:t xml:space="preserve">similar manner as </w:t>
      </w:r>
      <w:r w:rsidR="00C26A73">
        <w:rPr>
          <w:lang w:val="en-US" w:eastAsia="ja-JP"/>
        </w:rPr>
        <w:t>c</w:t>
      </w:r>
      <w:r w:rsidRPr="00417C16">
        <w:rPr>
          <w:lang w:val="en-US" w:eastAsia="ja-JP"/>
        </w:rPr>
        <w:t>all</w:t>
      </w:r>
      <w:r w:rsidR="00C26A73">
        <w:rPr>
          <w:lang w:val="en-US" w:eastAsia="ja-JP"/>
        </w:rPr>
        <w:t xml:space="preserve"> b</w:t>
      </w:r>
      <w:r w:rsidRPr="00417C16">
        <w:rPr>
          <w:lang w:val="en-US" w:eastAsia="ja-JP"/>
        </w:rPr>
        <w:t xml:space="preserve">ack is handled </w:t>
      </w:r>
      <w:r w:rsidR="00C26A73">
        <w:rPr>
          <w:lang w:val="en-US" w:eastAsia="ja-JP"/>
        </w:rPr>
        <w:t>to an emergency call.</w:t>
      </w:r>
    </w:p>
    <w:p w14:paraId="4AD0636C" w14:textId="77777777" w:rsidR="00417C16" w:rsidRDefault="00417C16" w:rsidP="00417C16">
      <w:pPr>
        <w:pStyle w:val="B1"/>
        <w:ind w:left="0" w:firstLine="0"/>
        <w:rPr>
          <w:rFonts w:eastAsia="DengXian"/>
          <w:lang w:val="en-US"/>
        </w:rPr>
      </w:pPr>
    </w:p>
    <w:p w14:paraId="275F4E03" w14:textId="5ECBEE8B" w:rsidR="005D59CA" w:rsidRPr="005D59CA" w:rsidRDefault="005D59CA" w:rsidP="005D59CA">
      <w:pPr>
        <w:pStyle w:val="Heading2"/>
        <w:rPr>
          <w:lang w:val="en-US" w:eastAsia="ko-KR"/>
        </w:rPr>
      </w:pPr>
      <w:r>
        <w:rPr>
          <w:lang w:eastAsia="ko-KR"/>
        </w:rPr>
        <w:t>2.5</w:t>
      </w:r>
      <w:r>
        <w:rPr>
          <w:lang w:eastAsia="ko-KR"/>
        </w:rPr>
        <w:tab/>
      </w:r>
      <w:r w:rsidRPr="005D59CA">
        <w:rPr>
          <w:lang w:val="en-US" w:eastAsia="ko-KR"/>
        </w:rPr>
        <w:t>WT-x: Additional Work Tasks?</w:t>
      </w:r>
    </w:p>
    <w:p w14:paraId="4ABB6C34" w14:textId="4A8AEE29" w:rsidR="005D59CA" w:rsidRPr="005D59CA" w:rsidRDefault="005D59CA" w:rsidP="005D59CA">
      <w:pPr>
        <w:rPr>
          <w:b/>
          <w:bCs/>
          <w:lang w:val="en-US" w:eastAsia="ko-KR"/>
        </w:rPr>
      </w:pPr>
      <w:r w:rsidRPr="005D59CA">
        <w:rPr>
          <w:b/>
          <w:bCs/>
          <w:lang w:val="en-US" w:eastAsia="ko-KR"/>
        </w:rPr>
        <w:t>Feedback Form 5: Are there any additional WTs that should be</w:t>
      </w:r>
      <w:r>
        <w:rPr>
          <w:b/>
          <w:bCs/>
          <w:lang w:val="en-US" w:eastAsia="ko-KR"/>
        </w:rPr>
        <w:t xml:space="preserve"> </w:t>
      </w:r>
      <w:r w:rsidRPr="005D59CA">
        <w:rPr>
          <w:b/>
          <w:bCs/>
          <w:lang w:val="en-US" w:eastAsia="ko-KR"/>
        </w:rPr>
        <w:t>considered? Please provide new WTs as WT-Company_name-1, WT-Company_name-2, etc.</w:t>
      </w:r>
    </w:p>
    <w:p w14:paraId="1D5AA7B8" w14:textId="14BDA884" w:rsidR="005D59CA" w:rsidRPr="005D59CA" w:rsidRDefault="005D59CA" w:rsidP="005D59CA">
      <w:pPr>
        <w:pStyle w:val="B1"/>
        <w:numPr>
          <w:ilvl w:val="0"/>
          <w:numId w:val="7"/>
        </w:numPr>
        <w:rPr>
          <w:lang w:val="en-US" w:eastAsia="ja-JP"/>
        </w:rPr>
      </w:pPr>
      <w:r>
        <w:rPr>
          <w:lang w:eastAsia="ja-JP"/>
        </w:rPr>
        <w:t xml:space="preserve">Ericsson proposes to add a new WT: </w:t>
      </w:r>
      <w:r w:rsidRPr="005D59CA">
        <w:rPr>
          <w:bCs/>
          <w:lang w:val="en-US" w:eastAsia="ja-JP"/>
        </w:rPr>
        <w:t>Should Roaming implications be explicitly added as additional WT or clarified as</w:t>
      </w:r>
      <w:r>
        <w:rPr>
          <w:lang w:val="en-US" w:eastAsia="ja-JP"/>
        </w:rPr>
        <w:t xml:space="preserve"> </w:t>
      </w:r>
      <w:r w:rsidRPr="005D59CA">
        <w:rPr>
          <w:b/>
          <w:bCs/>
          <w:lang w:val="en-US" w:eastAsia="ja-JP"/>
        </w:rPr>
        <w:t>part of other WT(s) explicitly? Maybe better to have standalone WT in our view since we have</w:t>
      </w:r>
      <w:r>
        <w:rPr>
          <w:lang w:val="en-US" w:eastAsia="ja-JP"/>
        </w:rPr>
        <w:t xml:space="preserve"> </w:t>
      </w:r>
      <w:r w:rsidRPr="005D59CA">
        <w:rPr>
          <w:b/>
          <w:bCs/>
          <w:lang w:val="en-US" w:eastAsia="ja-JP"/>
        </w:rPr>
        <w:t>different considerations in case of SMS via NAS and other SMS.</w:t>
      </w:r>
    </w:p>
    <w:p w14:paraId="14795A0D" w14:textId="44598FCF" w:rsidR="005D59CA" w:rsidRDefault="003A030D" w:rsidP="005D59CA">
      <w:pPr>
        <w:rPr>
          <w:rFonts w:eastAsia="DengXian"/>
          <w:bCs/>
        </w:rPr>
      </w:pPr>
      <w:r>
        <w:rPr>
          <w:rFonts w:eastAsia="DengXian"/>
          <w:b/>
        </w:rPr>
        <w:t>Moderator Proposal</w:t>
      </w:r>
      <w:r w:rsidR="005D59CA" w:rsidRPr="00070C3D">
        <w:rPr>
          <w:rFonts w:eastAsia="DengXian"/>
          <w:b/>
        </w:rPr>
        <w:t>:</w:t>
      </w:r>
      <w:r w:rsidR="005D59CA">
        <w:rPr>
          <w:rFonts w:eastAsia="DengXian"/>
          <w:b/>
        </w:rPr>
        <w:t xml:space="preserve"> </w:t>
      </w:r>
      <w:r w:rsidR="005D59CA">
        <w:rPr>
          <w:rFonts w:eastAsia="DengXian"/>
          <w:bCs/>
        </w:rPr>
        <w:t>Roaming implications are covered in WT-3.</w:t>
      </w:r>
    </w:p>
    <w:p w14:paraId="757B36D1" w14:textId="77777777" w:rsidR="005D59CA" w:rsidRDefault="005D59CA" w:rsidP="005D59CA">
      <w:pPr>
        <w:rPr>
          <w:rFonts w:eastAsia="DengXian"/>
          <w:bCs/>
        </w:rPr>
      </w:pPr>
    </w:p>
    <w:p w14:paraId="7B21F426" w14:textId="19D93C81" w:rsidR="005D59CA" w:rsidRDefault="005D59CA" w:rsidP="005D59CA">
      <w:pPr>
        <w:pStyle w:val="Heading2"/>
        <w:rPr>
          <w:lang w:val="en-US" w:eastAsia="ko-KR"/>
        </w:rPr>
      </w:pPr>
      <w:r>
        <w:rPr>
          <w:lang w:eastAsia="ko-KR"/>
        </w:rPr>
        <w:t>2.6</w:t>
      </w:r>
      <w:r>
        <w:rPr>
          <w:lang w:eastAsia="ko-KR"/>
        </w:rPr>
        <w:tab/>
      </w:r>
      <w:r w:rsidRPr="005D59CA">
        <w:rPr>
          <w:lang w:val="en-US" w:eastAsia="ko-KR"/>
        </w:rPr>
        <w:t>Additional aspects</w:t>
      </w:r>
    </w:p>
    <w:p w14:paraId="107B230F" w14:textId="77777777" w:rsidR="00A15A28" w:rsidRPr="00A15A28" w:rsidRDefault="00A15A28" w:rsidP="00A15A28">
      <w:pPr>
        <w:rPr>
          <w:lang w:val="en-US" w:eastAsia="ko-KR"/>
        </w:rPr>
      </w:pPr>
      <w:r w:rsidRPr="00A15A28">
        <w:rPr>
          <w:lang w:val="en-US" w:eastAsia="ko-KR"/>
        </w:rPr>
        <w:t>Both 3GPP access and non-3GPP access are in scope for EPS and 5GS.</w:t>
      </w:r>
    </w:p>
    <w:p w14:paraId="5EFCA56E" w14:textId="77777777" w:rsidR="00A15A28" w:rsidRPr="00A15A28" w:rsidRDefault="00A15A28" w:rsidP="00A15A28">
      <w:pPr>
        <w:rPr>
          <w:lang w:val="en-US" w:eastAsia="ko-KR"/>
        </w:rPr>
      </w:pPr>
      <w:r w:rsidRPr="00A15A28">
        <w:rPr>
          <w:lang w:val="en-US" w:eastAsia="ko-KR"/>
        </w:rPr>
        <w:t>5GS support includes both PLMN and SNPN.</w:t>
      </w:r>
    </w:p>
    <w:p w14:paraId="1D634E08" w14:textId="77777777" w:rsidR="00A15A28" w:rsidRPr="00A15A28" w:rsidRDefault="00A15A28" w:rsidP="00A15A28">
      <w:pPr>
        <w:rPr>
          <w:lang w:val="en-US" w:eastAsia="ko-KR"/>
        </w:rPr>
      </w:pPr>
      <w:r w:rsidRPr="00A15A28">
        <w:rPr>
          <w:lang w:val="en-US" w:eastAsia="ko-KR"/>
        </w:rPr>
        <w:t xml:space="preserve">UE in </w:t>
      </w:r>
      <w:proofErr w:type="gramStart"/>
      <w:r w:rsidRPr="00A15A28">
        <w:rPr>
          <w:lang w:val="en-US" w:eastAsia="ko-KR"/>
        </w:rPr>
        <w:t>limited service</w:t>
      </w:r>
      <w:proofErr w:type="gramEnd"/>
      <w:r w:rsidRPr="00A15A28">
        <w:rPr>
          <w:lang w:val="en-US" w:eastAsia="ko-KR"/>
        </w:rPr>
        <w:t xml:space="preserve"> state will be supported in this study item.</w:t>
      </w:r>
    </w:p>
    <w:p w14:paraId="198BD738" w14:textId="28AB0EF5" w:rsidR="00A15A28" w:rsidRPr="00A15A28" w:rsidRDefault="00A15A28" w:rsidP="00A15A28">
      <w:pPr>
        <w:rPr>
          <w:lang w:val="en-US" w:eastAsia="ko-KR"/>
        </w:rPr>
      </w:pPr>
      <w:r w:rsidRPr="00A15A28">
        <w:rPr>
          <w:lang w:val="en-US" w:eastAsia="ko-KR"/>
        </w:rPr>
        <w:t>The architectures for SMS and SMS over IP (see TS 23.204), and the architectural principles of Emergency</w:t>
      </w:r>
      <w:r>
        <w:rPr>
          <w:lang w:val="en-US" w:eastAsia="ko-KR"/>
        </w:rPr>
        <w:t xml:space="preserve"> </w:t>
      </w:r>
      <w:r w:rsidRPr="00A15A28">
        <w:rPr>
          <w:lang w:val="en-US" w:eastAsia="ko-KR"/>
        </w:rPr>
        <w:t>Services (see TS 23.167) will be used as a basis.</w:t>
      </w:r>
    </w:p>
    <w:p w14:paraId="4944EE45" w14:textId="7EE538A6" w:rsidR="00A15A28" w:rsidRPr="00A15A28" w:rsidRDefault="00A15A28" w:rsidP="00A15A28">
      <w:pPr>
        <w:rPr>
          <w:lang w:val="en-US" w:eastAsia="ko-KR"/>
        </w:rPr>
      </w:pPr>
      <w:r w:rsidRPr="00A15A28">
        <w:rPr>
          <w:lang w:val="en-US" w:eastAsia="ko-KR"/>
        </w:rPr>
        <w:t>NOTE 2: Location service (for PSAP to obtain the UE location) will be supported by the specifications</w:t>
      </w:r>
      <w:r>
        <w:rPr>
          <w:lang w:val="en-US" w:eastAsia="ko-KR"/>
        </w:rPr>
        <w:t xml:space="preserve"> </w:t>
      </w:r>
      <w:r w:rsidRPr="00A15A28">
        <w:rPr>
          <w:lang w:val="en-US" w:eastAsia="ko-KR"/>
        </w:rPr>
        <w:t>already in place; no additional work is needed.</w:t>
      </w:r>
    </w:p>
    <w:p w14:paraId="3306DA01" w14:textId="0EDDD257" w:rsidR="00A15A28" w:rsidRPr="00A15A28" w:rsidRDefault="00A15A28" w:rsidP="00A15A28">
      <w:pPr>
        <w:rPr>
          <w:b/>
          <w:bCs/>
          <w:lang w:val="en-US" w:eastAsia="ko-KR"/>
        </w:rPr>
      </w:pPr>
      <w:r w:rsidRPr="00A15A28">
        <w:rPr>
          <w:b/>
          <w:bCs/>
          <w:lang w:val="en-US" w:eastAsia="ko-KR"/>
        </w:rPr>
        <w:t>Feedback Form 6: Should these additional aspects be included</w:t>
      </w:r>
      <w:r>
        <w:rPr>
          <w:lang w:val="en-US" w:eastAsia="ko-KR"/>
        </w:rPr>
        <w:t xml:space="preserve"> </w:t>
      </w:r>
      <w:r w:rsidRPr="00A15A28">
        <w:rPr>
          <w:b/>
          <w:bCs/>
          <w:lang w:val="en-US" w:eastAsia="ko-KR"/>
        </w:rPr>
        <w:t>in the objective description? If you have a proposal for rewording, please provide it. If you have a proposal for other aspects,</w:t>
      </w:r>
      <w:r>
        <w:rPr>
          <w:lang w:val="en-US" w:eastAsia="ko-KR"/>
        </w:rPr>
        <w:t xml:space="preserve"> </w:t>
      </w:r>
      <w:r w:rsidRPr="00A15A28">
        <w:rPr>
          <w:b/>
          <w:bCs/>
          <w:lang w:val="en-US" w:eastAsia="ko-KR"/>
        </w:rPr>
        <w:t>please provide it.</w:t>
      </w:r>
    </w:p>
    <w:p w14:paraId="4DE8CEE5" w14:textId="0025DDE6" w:rsidR="00884837" w:rsidRDefault="003A030D" w:rsidP="003A030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 w:rsidR="00884837">
        <w:rPr>
          <w:lang w:eastAsia="ja-JP"/>
        </w:rPr>
        <w:t>Mediatek</w:t>
      </w:r>
      <w:proofErr w:type="spellEnd"/>
      <w:r w:rsidR="00884837">
        <w:rPr>
          <w:lang w:eastAsia="ja-JP"/>
        </w:rPr>
        <w:t xml:space="preserve"> proposes to remove all additional aspects from the SID.</w:t>
      </w:r>
    </w:p>
    <w:p w14:paraId="1420E490" w14:textId="6A1F1AAE" w:rsidR="005D59CA" w:rsidRDefault="00884837" w:rsidP="003A030D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A15A28">
        <w:rPr>
          <w:lang w:eastAsia="ja-JP"/>
        </w:rPr>
        <w:t>Nokia</w:t>
      </w:r>
      <w:r w:rsidR="0050406C">
        <w:rPr>
          <w:lang w:eastAsia="ja-JP"/>
        </w:rPr>
        <w:t>, DT</w:t>
      </w:r>
      <w:r w:rsidR="007A1091">
        <w:rPr>
          <w:lang w:eastAsia="ja-JP"/>
        </w:rPr>
        <w:t>, Verizon</w:t>
      </w:r>
      <w:r w:rsidR="009274A2">
        <w:rPr>
          <w:lang w:eastAsia="ja-JP"/>
        </w:rPr>
        <w:t xml:space="preserve"> and </w:t>
      </w:r>
      <w:proofErr w:type="spellStart"/>
      <w:r w:rsidR="009274A2">
        <w:rPr>
          <w:lang w:eastAsia="ja-JP"/>
        </w:rPr>
        <w:t>Novamint</w:t>
      </w:r>
      <w:proofErr w:type="spellEnd"/>
      <w:r w:rsidR="005D59CA">
        <w:rPr>
          <w:lang w:eastAsia="ja-JP"/>
        </w:rPr>
        <w:t xml:space="preserve"> propose to </w:t>
      </w:r>
      <w:r w:rsidR="00A15A28">
        <w:rPr>
          <w:lang w:eastAsia="ja-JP"/>
        </w:rPr>
        <w:t xml:space="preserve">remove support for </w:t>
      </w:r>
      <w:r w:rsidR="00A15A28" w:rsidRPr="00A15A28">
        <w:rPr>
          <w:lang w:val="en-US" w:eastAsia="ja-JP"/>
        </w:rPr>
        <w:t>UE in limited service state</w:t>
      </w:r>
      <w:r w:rsidR="00A15A28">
        <w:rPr>
          <w:lang w:val="en-US" w:eastAsia="ja-JP"/>
        </w:rPr>
        <w:t>.</w:t>
      </w:r>
      <w:r w:rsidR="003A030D">
        <w:rPr>
          <w:lang w:val="en-US" w:eastAsia="ja-JP"/>
        </w:rPr>
        <w:t xml:space="preserve"> Ericsson</w:t>
      </w:r>
      <w:r>
        <w:rPr>
          <w:lang w:val="en-US" w:eastAsia="ja-JP"/>
        </w:rPr>
        <w:t>, Qualcomm, Google</w:t>
      </w:r>
      <w:r w:rsidR="00642E2A">
        <w:rPr>
          <w:lang w:val="en-US" w:eastAsia="ja-JP"/>
        </w:rPr>
        <w:t xml:space="preserve">, </w:t>
      </w:r>
      <w:proofErr w:type="spellStart"/>
      <w:r w:rsidR="007A1091">
        <w:rPr>
          <w:rFonts w:eastAsia="DengXian"/>
          <w:bCs/>
        </w:rPr>
        <w:t>Skylo</w:t>
      </w:r>
      <w:proofErr w:type="spellEnd"/>
      <w:r w:rsidR="007A1091">
        <w:rPr>
          <w:rFonts w:eastAsia="DengXian"/>
          <w:bCs/>
        </w:rPr>
        <w:t xml:space="preserve"> Technologies</w:t>
      </w:r>
      <w:r w:rsidR="009274A2">
        <w:rPr>
          <w:rFonts w:eastAsia="DengXian"/>
          <w:bCs/>
        </w:rPr>
        <w:t xml:space="preserve"> and Apple</w:t>
      </w:r>
      <w:r w:rsidR="007A1091" w:rsidRPr="004949AB">
        <w:rPr>
          <w:lang w:val="en-US" w:eastAsia="ja-JP"/>
        </w:rPr>
        <w:t xml:space="preserve"> </w:t>
      </w:r>
      <w:r w:rsidR="003A030D">
        <w:rPr>
          <w:lang w:val="en-US" w:eastAsia="ja-JP"/>
        </w:rPr>
        <w:t xml:space="preserve">propose to keep it </w:t>
      </w:r>
      <w:r>
        <w:rPr>
          <w:lang w:val="en-US" w:eastAsia="ja-JP"/>
        </w:rPr>
        <w:t xml:space="preserve">(Ericsson proposes to </w:t>
      </w:r>
      <w:r w:rsidR="003A030D">
        <w:rPr>
          <w:lang w:val="en-US" w:eastAsia="ja-JP"/>
        </w:rPr>
        <w:t>move it into a separate WT</w:t>
      </w:r>
      <w:r>
        <w:rPr>
          <w:lang w:val="en-US" w:eastAsia="ja-JP"/>
        </w:rPr>
        <w:t>)</w:t>
      </w:r>
      <w:r w:rsidR="003A030D">
        <w:rPr>
          <w:lang w:val="en-US" w:eastAsia="ja-JP"/>
        </w:rPr>
        <w:t>.</w:t>
      </w:r>
      <w:r w:rsidR="007A1091" w:rsidRPr="007A1091">
        <w:rPr>
          <w:rFonts w:eastAsia="DengXian"/>
          <w:bCs/>
        </w:rPr>
        <w:t xml:space="preserve"> </w:t>
      </w:r>
      <w:proofErr w:type="spellStart"/>
      <w:r w:rsidR="007A1091">
        <w:rPr>
          <w:rFonts w:eastAsia="DengXian"/>
          <w:bCs/>
        </w:rPr>
        <w:t>Skylo</w:t>
      </w:r>
      <w:proofErr w:type="spellEnd"/>
      <w:r w:rsidR="007A1091">
        <w:rPr>
          <w:rFonts w:eastAsia="DengXian"/>
          <w:bCs/>
        </w:rPr>
        <w:t xml:space="preserve"> Technologies proposes rewording for </w:t>
      </w:r>
      <w:r w:rsidR="007A1091" w:rsidRPr="00A15A28">
        <w:rPr>
          <w:lang w:val="en-US" w:eastAsia="ja-JP"/>
        </w:rPr>
        <w:t>limited service state</w:t>
      </w:r>
      <w:r w:rsidR="007A1091">
        <w:rPr>
          <w:lang w:val="en-US" w:eastAsia="ja-JP"/>
        </w:rPr>
        <w:t xml:space="preserve"> support.</w:t>
      </w:r>
    </w:p>
    <w:p w14:paraId="0A6FED5B" w14:textId="77777777" w:rsidR="009274A2" w:rsidRDefault="003A030D" w:rsidP="00884837">
      <w:pPr>
        <w:pStyle w:val="B1"/>
        <w:rPr>
          <w:lang w:val="en-US" w:eastAsia="ja-JP"/>
        </w:rPr>
      </w:pPr>
      <w:r>
        <w:rPr>
          <w:lang w:eastAsia="ja-JP"/>
        </w:rPr>
        <w:t>-</w:t>
      </w:r>
      <w:r w:rsidR="00884837">
        <w:rPr>
          <w:lang w:eastAsia="ja-JP"/>
        </w:rPr>
        <w:tab/>
      </w:r>
      <w:r>
        <w:rPr>
          <w:lang w:val="en-US" w:eastAsia="ja-JP"/>
        </w:rPr>
        <w:t>Ericsson proposes to clarify the supported access types</w:t>
      </w:r>
      <w:r w:rsidR="00884837">
        <w:rPr>
          <w:lang w:val="en-US" w:eastAsia="ja-JP"/>
        </w:rPr>
        <w:t>. Qualcomm</w:t>
      </w:r>
      <w:r w:rsidR="009274A2">
        <w:rPr>
          <w:lang w:val="en-US" w:eastAsia="ja-JP"/>
        </w:rPr>
        <w:t xml:space="preserve"> and </w:t>
      </w:r>
      <w:proofErr w:type="spellStart"/>
      <w:r w:rsidR="009274A2">
        <w:rPr>
          <w:lang w:val="en-US" w:eastAsia="ja-JP"/>
        </w:rPr>
        <w:t>Novamint</w:t>
      </w:r>
      <w:proofErr w:type="spellEnd"/>
      <w:r w:rsidR="00884837">
        <w:rPr>
          <w:lang w:val="en-US" w:eastAsia="ja-JP"/>
        </w:rPr>
        <w:t xml:space="preserve"> propose to remove </w:t>
      </w:r>
      <w:r w:rsidR="00884837" w:rsidRPr="00884837">
        <w:rPr>
          <w:lang w:val="en-US" w:eastAsia="ja-JP"/>
        </w:rPr>
        <w:t xml:space="preserve">support </w:t>
      </w:r>
      <w:r w:rsidR="00884837">
        <w:rPr>
          <w:lang w:val="en-US" w:eastAsia="ja-JP"/>
        </w:rPr>
        <w:t xml:space="preserve">for </w:t>
      </w:r>
      <w:r w:rsidR="00884837" w:rsidRPr="00884837">
        <w:rPr>
          <w:lang w:val="en-US" w:eastAsia="ja-JP"/>
        </w:rPr>
        <w:t>non-3GPP access</w:t>
      </w:r>
      <w:r w:rsidR="00884837">
        <w:rPr>
          <w:lang w:val="en-US" w:eastAsia="ja-JP"/>
        </w:rPr>
        <w:t xml:space="preserve">. </w:t>
      </w:r>
      <w:proofErr w:type="spellStart"/>
      <w:r w:rsidR="00884837">
        <w:rPr>
          <w:rFonts w:eastAsia="DengXian"/>
          <w:bCs/>
        </w:rPr>
        <w:t>Skylo</w:t>
      </w:r>
      <w:proofErr w:type="spellEnd"/>
      <w:r w:rsidR="00884837">
        <w:rPr>
          <w:rFonts w:eastAsia="DengXian"/>
          <w:bCs/>
        </w:rPr>
        <w:t xml:space="preserve"> Technologies</w:t>
      </w:r>
      <w:r w:rsidR="00884837" w:rsidRPr="004949AB">
        <w:rPr>
          <w:lang w:val="en-US" w:eastAsia="ja-JP"/>
        </w:rPr>
        <w:t xml:space="preserve"> </w:t>
      </w:r>
      <w:r w:rsidR="00884837">
        <w:rPr>
          <w:lang w:val="en-US" w:eastAsia="ja-JP"/>
        </w:rPr>
        <w:t xml:space="preserve">proposes to keep support for </w:t>
      </w:r>
      <w:r w:rsidR="00884837" w:rsidRPr="00884837">
        <w:rPr>
          <w:lang w:val="en-US" w:eastAsia="ja-JP"/>
        </w:rPr>
        <w:t>non-3GPP access</w:t>
      </w:r>
      <w:r w:rsidR="00884837">
        <w:rPr>
          <w:lang w:val="en-US" w:eastAsia="ja-JP"/>
        </w:rPr>
        <w:t>.</w:t>
      </w:r>
    </w:p>
    <w:p w14:paraId="31A96697" w14:textId="7AC894DB" w:rsidR="003A030D" w:rsidRDefault="009274A2" w:rsidP="0088483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="00884837">
        <w:rPr>
          <w:lang w:eastAsia="ja-JP"/>
        </w:rPr>
        <w:t>DT</w:t>
      </w:r>
      <w:r>
        <w:rPr>
          <w:lang w:eastAsia="ja-JP"/>
        </w:rPr>
        <w:t xml:space="preserve">, </w:t>
      </w:r>
      <w:r w:rsidR="00884837">
        <w:rPr>
          <w:lang w:eastAsia="ja-JP"/>
        </w:rPr>
        <w:t xml:space="preserve">Qualcomm </w:t>
      </w:r>
      <w:r>
        <w:rPr>
          <w:lang w:eastAsia="ja-JP"/>
        </w:rPr>
        <w:t xml:space="preserve">and Apple </w:t>
      </w:r>
      <w:r w:rsidR="00884837">
        <w:rPr>
          <w:lang w:eastAsia="ja-JP"/>
        </w:rPr>
        <w:t>propose to remove support for SNPN.</w:t>
      </w:r>
      <w:r w:rsidR="007A1091">
        <w:rPr>
          <w:lang w:eastAsia="ja-JP"/>
        </w:rPr>
        <w:t xml:space="preserve"> </w:t>
      </w:r>
      <w:proofErr w:type="spellStart"/>
      <w:r w:rsidR="007A1091">
        <w:rPr>
          <w:rFonts w:eastAsia="DengXian"/>
          <w:bCs/>
        </w:rPr>
        <w:t>Skylo</w:t>
      </w:r>
      <w:proofErr w:type="spellEnd"/>
      <w:r w:rsidR="007A1091">
        <w:rPr>
          <w:rFonts w:eastAsia="DengXian"/>
          <w:bCs/>
        </w:rPr>
        <w:t xml:space="preserve"> Technologies</w:t>
      </w:r>
      <w:r w:rsidR="007A1091" w:rsidRPr="004949AB">
        <w:rPr>
          <w:lang w:val="en-US" w:eastAsia="ja-JP"/>
        </w:rPr>
        <w:t xml:space="preserve"> </w:t>
      </w:r>
      <w:r>
        <w:rPr>
          <w:lang w:val="en-US" w:eastAsia="ja-JP"/>
        </w:rPr>
        <w:t xml:space="preserve">and </w:t>
      </w:r>
      <w:proofErr w:type="spellStart"/>
      <w:r>
        <w:rPr>
          <w:lang w:val="en-US" w:eastAsia="ja-JP"/>
        </w:rPr>
        <w:t>Novamint</w:t>
      </w:r>
      <w:proofErr w:type="spellEnd"/>
      <w:r>
        <w:rPr>
          <w:lang w:val="en-US" w:eastAsia="ja-JP"/>
        </w:rPr>
        <w:t xml:space="preserve"> </w:t>
      </w:r>
      <w:r w:rsidR="007A1091">
        <w:rPr>
          <w:lang w:val="en-US" w:eastAsia="ja-JP"/>
        </w:rPr>
        <w:t>propose to keep support for SNPN.</w:t>
      </w:r>
    </w:p>
    <w:p w14:paraId="61C5307C" w14:textId="77777777" w:rsidR="005E5B60" w:rsidRDefault="003A030D" w:rsidP="009274A2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Qualcomm</w:t>
      </w:r>
      <w:r w:rsidR="007A1091">
        <w:rPr>
          <w:lang w:val="en-US" w:eastAsia="ja-JP"/>
        </w:rPr>
        <w:t xml:space="preserve">, </w:t>
      </w:r>
      <w:proofErr w:type="spellStart"/>
      <w:r w:rsidR="007A1091">
        <w:rPr>
          <w:lang w:val="en-US" w:eastAsia="ja-JP"/>
        </w:rPr>
        <w:t>Sateliot</w:t>
      </w:r>
      <w:proofErr w:type="spellEnd"/>
      <w:r w:rsidR="007A1091">
        <w:rPr>
          <w:lang w:val="en-US" w:eastAsia="ja-JP"/>
        </w:rPr>
        <w:t xml:space="preserve">, </w:t>
      </w:r>
      <w:proofErr w:type="spellStart"/>
      <w:r w:rsidR="007A1091">
        <w:rPr>
          <w:lang w:val="en-US" w:eastAsia="ja-JP"/>
        </w:rPr>
        <w:t>Novamint</w:t>
      </w:r>
      <w:proofErr w:type="spellEnd"/>
      <w:r w:rsidR="009274A2">
        <w:rPr>
          <w:lang w:val="en-US" w:eastAsia="ja-JP"/>
        </w:rPr>
        <w:t xml:space="preserve">, </w:t>
      </w:r>
      <w:r w:rsidR="009274A2" w:rsidRPr="009274A2">
        <w:rPr>
          <w:bCs/>
          <w:lang w:val="en-US" w:eastAsia="ja-JP"/>
        </w:rPr>
        <w:t>Iridium Satellite</w:t>
      </w:r>
      <w:r w:rsidR="009274A2">
        <w:rPr>
          <w:lang w:val="en-US" w:eastAsia="ja-JP"/>
        </w:rPr>
        <w:t>, EchoStar</w:t>
      </w:r>
      <w:r w:rsidR="007A1091">
        <w:rPr>
          <w:lang w:val="en-US" w:eastAsia="ja-JP"/>
        </w:rPr>
        <w:t xml:space="preserve"> </w:t>
      </w:r>
      <w:r>
        <w:rPr>
          <w:lang w:val="en-US" w:eastAsia="ja-JP"/>
        </w:rPr>
        <w:t xml:space="preserve">propose </w:t>
      </w:r>
      <w:r w:rsidR="00884837">
        <w:rPr>
          <w:lang w:val="en-US" w:eastAsia="ja-JP"/>
        </w:rPr>
        <w:t xml:space="preserve">to clarify the scope: </w:t>
      </w:r>
      <w:r w:rsidR="00884837" w:rsidRPr="00884837">
        <w:rPr>
          <w:lang w:val="en-US" w:eastAsia="ja-JP"/>
        </w:rPr>
        <w:t>The architectures for SMS over NAS (see TS 23.272, TS 23.401, TS 23.501, TS 23.502) and SMS over IP</w:t>
      </w:r>
      <w:r w:rsidR="00884837">
        <w:rPr>
          <w:lang w:val="en-US" w:eastAsia="ja-JP"/>
        </w:rPr>
        <w:t xml:space="preserve"> </w:t>
      </w:r>
      <w:r w:rsidR="00884837" w:rsidRPr="00884837">
        <w:rPr>
          <w:lang w:val="en-US" w:eastAsia="ja-JP"/>
        </w:rPr>
        <w:t>(see TS 23.204), and the architectural principles of Emergency Services (see TS 23.167) will be used as a</w:t>
      </w:r>
      <w:r w:rsidR="00884837">
        <w:rPr>
          <w:lang w:val="en-US" w:eastAsia="ja-JP"/>
        </w:rPr>
        <w:t xml:space="preserve"> </w:t>
      </w:r>
      <w:r w:rsidR="00884837" w:rsidRPr="00884837">
        <w:rPr>
          <w:lang w:val="en-US" w:eastAsia="ja-JP"/>
        </w:rPr>
        <w:t>basis.</w:t>
      </w:r>
      <w:r w:rsidR="007A1091">
        <w:rPr>
          <w:lang w:val="en-US" w:eastAsia="ja-JP"/>
        </w:rPr>
        <w:t xml:space="preserve"> </w:t>
      </w:r>
    </w:p>
    <w:p w14:paraId="49C637D2" w14:textId="77777777" w:rsidR="005E5B60" w:rsidRDefault="005E5B60" w:rsidP="009274A2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proofErr w:type="spellStart"/>
      <w:r w:rsidR="007A1091" w:rsidRPr="007A1091">
        <w:rPr>
          <w:lang w:val="en-US" w:eastAsia="ja-JP"/>
        </w:rPr>
        <w:t>Skylo</w:t>
      </w:r>
      <w:proofErr w:type="spellEnd"/>
      <w:r w:rsidR="007A1091" w:rsidRPr="007A1091">
        <w:rPr>
          <w:lang w:val="en-US" w:eastAsia="ja-JP"/>
        </w:rPr>
        <w:t xml:space="preserve"> Technologies</w:t>
      </w:r>
      <w:r w:rsidR="007A1091">
        <w:rPr>
          <w:b/>
          <w:bCs/>
          <w:lang w:val="en-US" w:eastAsia="ja-JP"/>
        </w:rPr>
        <w:t xml:space="preserve"> </w:t>
      </w:r>
      <w:r w:rsidR="007A1091">
        <w:rPr>
          <w:lang w:val="en-US" w:eastAsia="ja-JP"/>
        </w:rPr>
        <w:t xml:space="preserve">proposes to clarify the scope: </w:t>
      </w:r>
      <w:r w:rsidR="007A1091" w:rsidRPr="007A1091">
        <w:rPr>
          <w:lang w:val="en-US" w:eastAsia="ja-JP"/>
        </w:rPr>
        <w:t>The architecture principles for SMS specified in TS 23.401, TS 23.501, and TS 23.204, along with the architecture principles for Emergency Services in TS 23.167, will be used as a basis in this study.</w:t>
      </w:r>
      <w:r w:rsidR="007A1091">
        <w:rPr>
          <w:lang w:val="en-US" w:eastAsia="ja-JP"/>
        </w:rPr>
        <w:t xml:space="preserve"> </w:t>
      </w:r>
    </w:p>
    <w:p w14:paraId="13D02D82" w14:textId="5D487D7E" w:rsidR="007A1091" w:rsidRDefault="005E5B60" w:rsidP="009274A2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="007A1091">
        <w:rPr>
          <w:lang w:val="en-US" w:eastAsia="ja-JP"/>
        </w:rPr>
        <w:t xml:space="preserve">Verizon proposes to delete the reference to TS </w:t>
      </w:r>
      <w:r w:rsidR="007A1091" w:rsidRPr="007A1091">
        <w:rPr>
          <w:lang w:val="en-US" w:eastAsia="ja-JP"/>
        </w:rPr>
        <w:t>23.167</w:t>
      </w:r>
      <w:r w:rsidR="00642E2A">
        <w:rPr>
          <w:lang w:val="en-US" w:eastAsia="ja-JP"/>
        </w:rPr>
        <w:t>.</w:t>
      </w:r>
    </w:p>
    <w:p w14:paraId="0A9F41CF" w14:textId="4764EBB4" w:rsidR="007A1091" w:rsidRPr="007A1091" w:rsidRDefault="007A1091" w:rsidP="007A1091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proofErr w:type="spellStart"/>
      <w:r>
        <w:rPr>
          <w:lang w:val="en-US" w:eastAsia="ja-JP"/>
        </w:rPr>
        <w:t>Sateliot</w:t>
      </w:r>
      <w:proofErr w:type="spellEnd"/>
      <w:r>
        <w:rPr>
          <w:lang w:val="en-US" w:eastAsia="ja-JP"/>
        </w:rPr>
        <w:t xml:space="preserve"> </w:t>
      </w:r>
      <w:r w:rsidR="009274A2">
        <w:rPr>
          <w:lang w:val="en-US" w:eastAsia="ja-JP"/>
        </w:rPr>
        <w:t xml:space="preserve">and </w:t>
      </w:r>
      <w:proofErr w:type="spellStart"/>
      <w:r w:rsidR="009274A2">
        <w:rPr>
          <w:lang w:val="en-US" w:eastAsia="ja-JP"/>
        </w:rPr>
        <w:t>Novamint</w:t>
      </w:r>
      <w:proofErr w:type="spellEnd"/>
      <w:r w:rsidR="009274A2">
        <w:rPr>
          <w:lang w:val="en-US" w:eastAsia="ja-JP"/>
        </w:rPr>
        <w:t xml:space="preserve"> </w:t>
      </w:r>
      <w:r>
        <w:rPr>
          <w:lang w:val="en-US" w:eastAsia="ja-JP"/>
        </w:rPr>
        <w:t xml:space="preserve">proposes to clarify the scope: </w:t>
      </w:r>
      <w:r w:rsidRPr="007A1091">
        <w:rPr>
          <w:lang w:val="en-US" w:eastAsia="ja-JP"/>
        </w:rPr>
        <w:t>Architectural and procedural enhancements to support SMS to Emergency Response Centre for EPS and</w:t>
      </w:r>
      <w:r>
        <w:rPr>
          <w:lang w:val="en-US" w:eastAsia="ja-JP"/>
        </w:rPr>
        <w:t xml:space="preserve"> </w:t>
      </w:r>
      <w:r w:rsidRPr="007A1091">
        <w:rPr>
          <w:lang w:val="en-US" w:eastAsia="ja-JP"/>
        </w:rPr>
        <w:t>5GS shall also apply to satellite access</w:t>
      </w:r>
      <w:r>
        <w:rPr>
          <w:lang w:val="en-US" w:eastAsia="ja-JP"/>
        </w:rPr>
        <w:t>.</w:t>
      </w:r>
    </w:p>
    <w:p w14:paraId="422CE514" w14:textId="0A659558" w:rsidR="005D59CA" w:rsidRDefault="005D59CA" w:rsidP="005D59CA">
      <w:pPr>
        <w:pStyle w:val="B1"/>
        <w:rPr>
          <w:lang w:val="en-US" w:eastAsia="ja-JP"/>
        </w:rPr>
      </w:pPr>
      <w:r>
        <w:rPr>
          <w:rFonts w:eastAsia="DengXian"/>
          <w:bCs/>
        </w:rPr>
        <w:t>-</w:t>
      </w:r>
      <w:r>
        <w:rPr>
          <w:rFonts w:eastAsia="DengXian"/>
          <w:bCs/>
        </w:rPr>
        <w:tab/>
      </w:r>
      <w:proofErr w:type="spellStart"/>
      <w:r>
        <w:rPr>
          <w:rFonts w:eastAsia="DengXian"/>
          <w:bCs/>
        </w:rPr>
        <w:t>Skylo</w:t>
      </w:r>
      <w:proofErr w:type="spellEnd"/>
      <w:r>
        <w:rPr>
          <w:rFonts w:eastAsia="DengXian"/>
          <w:bCs/>
        </w:rPr>
        <w:t xml:space="preserve"> Technologies</w:t>
      </w:r>
      <w:r w:rsidRPr="004949AB">
        <w:rPr>
          <w:lang w:val="en-US" w:eastAsia="ja-JP"/>
        </w:rPr>
        <w:t xml:space="preserve"> </w:t>
      </w:r>
      <w:r w:rsidR="00884837">
        <w:rPr>
          <w:lang w:val="en-US" w:eastAsia="ja-JP"/>
        </w:rPr>
        <w:t>proposes to delete NOTE2.</w:t>
      </w:r>
    </w:p>
    <w:p w14:paraId="11CFFBDA" w14:textId="77777777" w:rsidR="00642E2A" w:rsidRDefault="003A030D" w:rsidP="005D59CA">
      <w:pPr>
        <w:rPr>
          <w:rFonts w:eastAsia="DengXian"/>
          <w:b/>
        </w:rPr>
      </w:pPr>
      <w:r>
        <w:rPr>
          <w:rFonts w:eastAsia="DengXian"/>
          <w:b/>
        </w:rPr>
        <w:t>Moderator Proposal</w:t>
      </w:r>
      <w:r w:rsidR="005D59CA" w:rsidRPr="00070C3D">
        <w:rPr>
          <w:rFonts w:eastAsia="DengXian"/>
          <w:b/>
        </w:rPr>
        <w:t>:</w:t>
      </w:r>
      <w:r w:rsidR="009274A2">
        <w:rPr>
          <w:rFonts w:eastAsia="DengXian"/>
          <w:b/>
        </w:rPr>
        <w:t xml:space="preserve"> </w:t>
      </w:r>
    </w:p>
    <w:p w14:paraId="7BCB1345" w14:textId="77777777" w:rsidR="005E5B60" w:rsidRDefault="005E5B60" w:rsidP="005E5B60">
      <w:pPr>
        <w:pStyle w:val="B1"/>
      </w:pPr>
      <w:r>
        <w:t>-</w:t>
      </w:r>
      <w:r>
        <w:tab/>
      </w:r>
      <w:r w:rsidR="009274A2" w:rsidRPr="005E5B60">
        <w:t>Discuss whether to support</w:t>
      </w:r>
      <w:r w:rsidR="009274A2">
        <w:rPr>
          <w:lang w:eastAsia="ja-JP"/>
        </w:rPr>
        <w:t xml:space="preserve"> </w:t>
      </w:r>
      <w:r w:rsidR="009274A2" w:rsidRPr="005E5B60">
        <w:rPr>
          <w:lang w:val="en-US" w:eastAsia="ja-JP"/>
        </w:rPr>
        <w:t>UE in limited service state</w:t>
      </w:r>
      <w:r w:rsidR="009274A2" w:rsidRPr="005E5B60">
        <w:t xml:space="preserve"> (</w:t>
      </w:r>
      <w:r w:rsidR="00642E2A" w:rsidRPr="005E5B60">
        <w:t>5</w:t>
      </w:r>
      <w:r w:rsidR="009274A2" w:rsidRPr="005E5B60">
        <w:t xml:space="preserve"> companies support vs. 4 companies </w:t>
      </w:r>
      <w:r w:rsidR="00642E2A" w:rsidRPr="005E5B60">
        <w:t xml:space="preserve">do </w:t>
      </w:r>
      <w:r w:rsidR="009274A2" w:rsidRPr="005E5B60">
        <w:t xml:space="preserve">not support). </w:t>
      </w:r>
    </w:p>
    <w:p w14:paraId="75876180" w14:textId="77777777" w:rsidR="005E5B60" w:rsidRDefault="005E5B60" w:rsidP="005E5B60">
      <w:pPr>
        <w:pStyle w:val="B1"/>
        <w:rPr>
          <w:rFonts w:eastAsia="DengXian"/>
          <w:bCs/>
        </w:rPr>
      </w:pPr>
      <w:r>
        <w:t>-</w:t>
      </w:r>
      <w:r>
        <w:tab/>
      </w:r>
      <w:r w:rsidR="00642E2A">
        <w:rPr>
          <w:rFonts w:eastAsia="DengXian"/>
          <w:bCs/>
        </w:rPr>
        <w:t>Discuss whether to support SNPN for 5GC (2 companies support vs. 3 companies do not support).</w:t>
      </w:r>
    </w:p>
    <w:p w14:paraId="5D03EE05" w14:textId="77777777" w:rsidR="005E5B60" w:rsidRDefault="005E5B60" w:rsidP="005E5B60">
      <w:pPr>
        <w:pStyle w:val="B1"/>
        <w:rPr>
          <w:rFonts w:eastAsia="DengXian"/>
          <w:bCs/>
        </w:rPr>
      </w:pPr>
      <w:r>
        <w:rPr>
          <w:rFonts w:eastAsia="DengXian"/>
          <w:bCs/>
        </w:rPr>
        <w:t>-</w:t>
      </w:r>
      <w:r>
        <w:rPr>
          <w:rFonts w:eastAsia="DengXian"/>
          <w:bCs/>
        </w:rPr>
        <w:tab/>
      </w:r>
      <w:r w:rsidR="00642E2A">
        <w:rPr>
          <w:rFonts w:eastAsia="DengXian"/>
          <w:bCs/>
        </w:rPr>
        <w:t>Do not support non-3GPP access</w:t>
      </w:r>
      <w:r>
        <w:rPr>
          <w:rFonts w:eastAsia="DengXian"/>
          <w:bCs/>
        </w:rPr>
        <w:t xml:space="preserve"> (only 1 company supports)</w:t>
      </w:r>
      <w:r w:rsidR="00642E2A">
        <w:rPr>
          <w:rFonts w:eastAsia="DengXian"/>
          <w:bCs/>
        </w:rPr>
        <w:t xml:space="preserve">. </w:t>
      </w:r>
    </w:p>
    <w:p w14:paraId="5DCE4661" w14:textId="77777777" w:rsidR="005E5B60" w:rsidRDefault="005E5B60" w:rsidP="005E5B60">
      <w:pPr>
        <w:pStyle w:val="B1"/>
        <w:rPr>
          <w:lang w:val="en-US" w:eastAsia="ja-JP"/>
        </w:rPr>
      </w:pPr>
      <w:r>
        <w:rPr>
          <w:rFonts w:eastAsia="DengXian"/>
          <w:bCs/>
        </w:rPr>
        <w:t>-</w:t>
      </w:r>
      <w:r>
        <w:rPr>
          <w:rFonts w:eastAsia="DengXian"/>
          <w:bCs/>
        </w:rPr>
        <w:tab/>
      </w:r>
      <w:r w:rsidR="00642E2A">
        <w:rPr>
          <w:lang w:val="en-US" w:eastAsia="ja-JP"/>
        </w:rPr>
        <w:t xml:space="preserve">Adopt the proposal for </w:t>
      </w:r>
      <w:r w:rsidR="00642E2A" w:rsidRPr="00884837">
        <w:rPr>
          <w:lang w:val="en-US" w:eastAsia="ja-JP"/>
        </w:rPr>
        <w:t>SMS over NAS and SMS over IP</w:t>
      </w:r>
      <w:r w:rsidR="00642E2A">
        <w:rPr>
          <w:lang w:val="en-US" w:eastAsia="ja-JP"/>
        </w:rPr>
        <w:t xml:space="preserve"> support.</w:t>
      </w:r>
      <w:r w:rsidR="00363E8C">
        <w:rPr>
          <w:lang w:val="en-US" w:eastAsia="ja-JP"/>
        </w:rPr>
        <w:t xml:space="preserve"> </w:t>
      </w:r>
    </w:p>
    <w:p w14:paraId="36A85EC5" w14:textId="77777777" w:rsidR="005E5B60" w:rsidRDefault="005E5B60" w:rsidP="005E5B60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New proposed sentence </w:t>
      </w:r>
      <w:r w:rsidR="00363E8C">
        <w:rPr>
          <w:lang w:val="en-US" w:eastAsia="ja-JP"/>
        </w:rPr>
        <w:t xml:space="preserve">for </w:t>
      </w:r>
      <w:r w:rsidR="00363E8C" w:rsidRPr="007A1091">
        <w:rPr>
          <w:lang w:val="en-US" w:eastAsia="ja-JP"/>
        </w:rPr>
        <w:t>satellite access</w:t>
      </w:r>
      <w:r w:rsidR="00363E8C">
        <w:rPr>
          <w:lang w:val="en-US" w:eastAsia="ja-JP"/>
        </w:rPr>
        <w:t xml:space="preserve"> </w:t>
      </w:r>
      <w:r>
        <w:rPr>
          <w:lang w:val="en-US" w:eastAsia="ja-JP"/>
        </w:rPr>
        <w:t xml:space="preserve">is </w:t>
      </w:r>
      <w:r w:rsidR="00363E8C">
        <w:rPr>
          <w:lang w:val="en-US" w:eastAsia="ja-JP"/>
        </w:rPr>
        <w:t xml:space="preserve">already </w:t>
      </w:r>
      <w:r>
        <w:rPr>
          <w:lang w:val="en-US" w:eastAsia="ja-JP"/>
        </w:rPr>
        <w:t>covered</w:t>
      </w:r>
      <w:r w:rsidR="00363E8C">
        <w:rPr>
          <w:lang w:val="en-US" w:eastAsia="ja-JP"/>
        </w:rPr>
        <w:t>.</w:t>
      </w:r>
    </w:p>
    <w:p w14:paraId="21550817" w14:textId="77777777" w:rsidR="005E5B60" w:rsidRDefault="005E5B60" w:rsidP="005E5B60">
      <w:pPr>
        <w:pStyle w:val="B1"/>
        <w:rPr>
          <w:rFonts w:eastAsia="DengXian"/>
          <w:b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="00884837" w:rsidRPr="00884837">
        <w:rPr>
          <w:rFonts w:eastAsia="DengXian"/>
          <w:bCs/>
        </w:rPr>
        <w:t>Delete NOTE2.</w:t>
      </w:r>
      <w:r w:rsidR="00884837">
        <w:rPr>
          <w:rFonts w:eastAsia="DengXian"/>
          <w:b/>
        </w:rPr>
        <w:t xml:space="preserve"> </w:t>
      </w:r>
    </w:p>
    <w:p w14:paraId="3C8CCBB5" w14:textId="40E88DE7" w:rsidR="005D59CA" w:rsidRPr="005E5B60" w:rsidRDefault="005E5B60" w:rsidP="005E5B60">
      <w:pPr>
        <w:pStyle w:val="B1"/>
      </w:pPr>
      <w:r>
        <w:rPr>
          <w:rFonts w:eastAsia="DengXian"/>
          <w:b/>
        </w:rPr>
        <w:t>-</w:t>
      </w:r>
      <w:r>
        <w:rPr>
          <w:rFonts w:eastAsia="DengXian"/>
          <w:b/>
        </w:rPr>
        <w:tab/>
      </w:r>
      <w:r w:rsidR="005D59CA">
        <w:rPr>
          <w:rFonts w:eastAsia="DengXian"/>
          <w:bCs/>
        </w:rPr>
        <w:t xml:space="preserve">Revise the </w:t>
      </w:r>
      <w:r w:rsidR="00A15A28">
        <w:rPr>
          <w:rFonts w:eastAsia="DengXian"/>
          <w:bCs/>
        </w:rPr>
        <w:t>additional aspects</w:t>
      </w:r>
      <w:r w:rsidR="005D59CA">
        <w:rPr>
          <w:rFonts w:eastAsia="DengXian"/>
          <w:bCs/>
        </w:rPr>
        <w:t xml:space="preserve"> as following:</w:t>
      </w:r>
    </w:p>
    <w:p w14:paraId="76C71311" w14:textId="4A2B22AB" w:rsidR="00363E8C" w:rsidRDefault="00363E8C" w:rsidP="00363E8C">
      <w:pPr>
        <w:rPr>
          <w:lang w:val="en-US"/>
        </w:rPr>
      </w:pPr>
      <w:r>
        <w:rPr>
          <w:lang w:val="en-US"/>
        </w:rPr>
        <w:t>"F</w:t>
      </w:r>
      <w:r w:rsidRPr="00BF5745">
        <w:rPr>
          <w:lang w:val="en-US"/>
        </w:rPr>
        <w:t>or EPS and 5GS</w:t>
      </w:r>
      <w:r>
        <w:rPr>
          <w:lang w:val="en-US"/>
        </w:rPr>
        <w:t xml:space="preserve"> </w:t>
      </w:r>
      <w:r w:rsidRPr="00BF5745">
        <w:rPr>
          <w:lang w:val="en-US"/>
        </w:rPr>
        <w:t>(including both PLMN and SNPN)</w:t>
      </w:r>
      <w:r>
        <w:rPr>
          <w:lang w:val="en-US"/>
        </w:rPr>
        <w:t xml:space="preserve">, only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</w:p>
    <w:p w14:paraId="4E33751A" w14:textId="77777777" w:rsidR="00363E8C" w:rsidRPr="00BF5745" w:rsidRDefault="00363E8C" w:rsidP="00363E8C">
      <w:pPr>
        <w:pStyle w:val="EditorsNote"/>
        <w:rPr>
          <w:lang w:val="en-US"/>
        </w:rPr>
      </w:pPr>
      <w:r>
        <w:rPr>
          <w:lang w:val="en-US"/>
        </w:rPr>
        <w:t xml:space="preserve">Editor’s Note: The support for SNPN needs further discussion. </w:t>
      </w:r>
      <w:r>
        <w:rPr>
          <w:rFonts w:eastAsia="DengXian"/>
          <w:bCs/>
        </w:rPr>
        <w:t>2 companies propose to support it, while 3 companies propose not to support it.</w:t>
      </w:r>
    </w:p>
    <w:p w14:paraId="55DCE64C" w14:textId="77777777" w:rsidR="00515646" w:rsidRPr="00515646" w:rsidRDefault="00515646" w:rsidP="00515646">
      <w:pPr>
        <w:rPr>
          <w:lang w:val="en-US"/>
        </w:rPr>
      </w:pPr>
      <w:r w:rsidRPr="00515646">
        <w:rPr>
          <w:lang w:val="en-US"/>
        </w:rPr>
        <w:t xml:space="preserve">UE in </w:t>
      </w:r>
      <w:proofErr w:type="gramStart"/>
      <w:r w:rsidRPr="00515646">
        <w:rPr>
          <w:lang w:val="en-US"/>
        </w:rPr>
        <w:t>limited service</w:t>
      </w:r>
      <w:proofErr w:type="gramEnd"/>
      <w:r w:rsidRPr="00515646">
        <w:rPr>
          <w:lang w:val="en-US"/>
        </w:rPr>
        <w:t xml:space="preserve"> state will be supported in this study item.</w:t>
      </w:r>
    </w:p>
    <w:p w14:paraId="1B1B4486" w14:textId="77777777" w:rsidR="00363E8C" w:rsidRPr="00BF5745" w:rsidRDefault="00363E8C" w:rsidP="00363E8C">
      <w:pPr>
        <w:pStyle w:val="EditorsNote"/>
        <w:rPr>
          <w:lang w:val="en-US"/>
        </w:rPr>
      </w:pPr>
      <w:r>
        <w:rPr>
          <w:lang w:val="en-US"/>
        </w:rPr>
        <w:t xml:space="preserve">Editor’s Note: The support for UE in </w:t>
      </w:r>
      <w:proofErr w:type="gramStart"/>
      <w:r>
        <w:rPr>
          <w:lang w:val="en-US"/>
        </w:rPr>
        <w:t>limited service</w:t>
      </w:r>
      <w:proofErr w:type="gramEnd"/>
      <w:r>
        <w:rPr>
          <w:lang w:val="en-US"/>
        </w:rPr>
        <w:t xml:space="preserve"> state needs further discussion. </w:t>
      </w:r>
      <w:r>
        <w:rPr>
          <w:rFonts w:eastAsia="DengXian"/>
          <w:bCs/>
        </w:rPr>
        <w:t xml:space="preserve">5 companies propose that </w:t>
      </w:r>
      <w:r w:rsidRPr="00BF5745">
        <w:rPr>
          <w:lang w:val="en-US"/>
        </w:rPr>
        <w:t>UE in limited service state</w:t>
      </w:r>
      <w:r>
        <w:rPr>
          <w:rFonts w:eastAsia="DengXian"/>
          <w:bCs/>
        </w:rPr>
        <w:t xml:space="preserve"> needs to be supported. 4 companies propose that </w:t>
      </w:r>
      <w:r w:rsidRPr="00BF5745">
        <w:rPr>
          <w:lang w:val="en-US"/>
        </w:rPr>
        <w:t>UE in limited service state</w:t>
      </w:r>
      <w:r>
        <w:rPr>
          <w:rFonts w:eastAsia="DengXian"/>
          <w:bCs/>
        </w:rPr>
        <w:t xml:space="preserve"> shall not to be supported.</w:t>
      </w:r>
    </w:p>
    <w:p w14:paraId="006FAC29" w14:textId="30A2E47E" w:rsidR="005D59CA" w:rsidRPr="00363E8C" w:rsidRDefault="00363E8C" w:rsidP="00363E8C"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>
        <w:t>."</w:t>
      </w:r>
    </w:p>
    <w:p w14:paraId="0C6789E6" w14:textId="77777777" w:rsidR="005D59CA" w:rsidRPr="004949AB" w:rsidRDefault="005D59CA" w:rsidP="005D59CA">
      <w:pPr>
        <w:rPr>
          <w:rFonts w:eastAsia="DengXian"/>
          <w:lang w:val="en-US"/>
        </w:rPr>
      </w:pPr>
    </w:p>
    <w:p w14:paraId="20A30A1B" w14:textId="556BEC6F" w:rsidR="00A206F3" w:rsidRPr="005D59CA" w:rsidRDefault="00A206F3" w:rsidP="00057E73">
      <w:pPr>
        <w:pStyle w:val="Heading2"/>
        <w:rPr>
          <w:lang w:val="en-US" w:eastAsia="ko-KR"/>
        </w:rPr>
      </w:pPr>
      <w:r>
        <w:rPr>
          <w:lang w:eastAsia="ko-KR"/>
        </w:rPr>
        <w:t>2.7</w:t>
      </w:r>
      <w:r>
        <w:rPr>
          <w:lang w:eastAsia="ko-KR"/>
        </w:rPr>
        <w:tab/>
      </w:r>
      <w:r w:rsidR="00057E73" w:rsidRPr="00057E73">
        <w:rPr>
          <w:lang w:val="en-US" w:eastAsia="ko-KR"/>
        </w:rPr>
        <w:t>TU estimation</w:t>
      </w:r>
    </w:p>
    <w:p w14:paraId="0140B084" w14:textId="71E5EF4C" w:rsidR="00057E73" w:rsidRPr="00057E73" w:rsidRDefault="00057E73" w:rsidP="00057E73">
      <w:pPr>
        <w:pStyle w:val="B1"/>
        <w:ind w:left="0" w:firstLine="0"/>
        <w:rPr>
          <w:lang w:val="en-US" w:eastAsia="ja-JP"/>
        </w:rPr>
      </w:pPr>
      <w:r w:rsidRPr="00057E73">
        <w:rPr>
          <w:lang w:val="en-US" w:eastAsia="ja-JP"/>
        </w:rPr>
        <w:t>Please provide your estimated TUs for the WTs.</w:t>
      </w:r>
      <w:r>
        <w:rPr>
          <w:lang w:val="en-US" w:eastAsia="ja-JP"/>
        </w:rPr>
        <w:t xml:space="preserve"> </w:t>
      </w:r>
      <w:r w:rsidRPr="00057E73">
        <w:rPr>
          <w:lang w:val="en-US" w:eastAsia="ja-JP"/>
        </w:rPr>
        <w:t>Initial estimates:</w:t>
      </w:r>
    </w:p>
    <w:p w14:paraId="29C06104" w14:textId="77777777" w:rsidR="00057E73" w:rsidRPr="00057E73" w:rsidRDefault="00057E73" w:rsidP="00057E73">
      <w:pPr>
        <w:pStyle w:val="B1"/>
        <w:rPr>
          <w:lang w:val="en-US" w:eastAsia="ja-JP"/>
        </w:rPr>
      </w:pPr>
      <w:r w:rsidRPr="00057E73">
        <w:rPr>
          <w:lang w:val="en-US" w:eastAsia="ja-JP"/>
        </w:rPr>
        <w:t>WT-1: 1+0.5</w:t>
      </w:r>
    </w:p>
    <w:p w14:paraId="54569E9C" w14:textId="77777777" w:rsidR="00057E73" w:rsidRPr="00057E73" w:rsidRDefault="00057E73" w:rsidP="00057E73">
      <w:pPr>
        <w:pStyle w:val="B1"/>
        <w:rPr>
          <w:lang w:val="en-US" w:eastAsia="ja-JP"/>
        </w:rPr>
      </w:pPr>
      <w:r w:rsidRPr="00057E73">
        <w:rPr>
          <w:lang w:val="en-US" w:eastAsia="ja-JP"/>
        </w:rPr>
        <w:t>WT-2: 1+0.5</w:t>
      </w:r>
    </w:p>
    <w:p w14:paraId="1A0FA8F1" w14:textId="0F6B35B2" w:rsidR="00057E73" w:rsidRPr="00057E73" w:rsidRDefault="00057E73" w:rsidP="00057E73">
      <w:pPr>
        <w:pStyle w:val="B1"/>
        <w:rPr>
          <w:lang w:val="en-US" w:eastAsia="ja-JP"/>
        </w:rPr>
      </w:pPr>
      <w:r w:rsidRPr="00057E73">
        <w:rPr>
          <w:lang w:val="en-US" w:eastAsia="ja-JP"/>
        </w:rPr>
        <w:t>WT-</w:t>
      </w:r>
      <w:r>
        <w:rPr>
          <w:lang w:val="en-US" w:eastAsia="ja-JP"/>
        </w:rPr>
        <w:t>3</w:t>
      </w:r>
      <w:r w:rsidRPr="00057E73">
        <w:rPr>
          <w:lang w:val="en-US" w:eastAsia="ja-JP"/>
        </w:rPr>
        <w:t>: 1.5+1</w:t>
      </w:r>
    </w:p>
    <w:p w14:paraId="337E1FD1" w14:textId="35DF6F0D" w:rsidR="00057E73" w:rsidRPr="00057E73" w:rsidRDefault="00057E73" w:rsidP="00057E73">
      <w:pPr>
        <w:pStyle w:val="B1"/>
        <w:rPr>
          <w:lang w:val="en-US" w:eastAsia="ja-JP"/>
        </w:rPr>
      </w:pPr>
      <w:r w:rsidRPr="00057E73">
        <w:rPr>
          <w:b/>
          <w:bCs/>
          <w:lang w:val="en-US" w:eastAsia="ja-JP"/>
        </w:rPr>
        <w:t xml:space="preserve">Feedback Form 7: Please provide your estimated TUs </w:t>
      </w:r>
      <w:proofErr w:type="spellStart"/>
      <w:r w:rsidRPr="00057E73">
        <w:rPr>
          <w:b/>
          <w:bCs/>
          <w:lang w:val="en-US" w:eastAsia="ja-JP"/>
        </w:rPr>
        <w:t>forthe</w:t>
      </w:r>
      <w:proofErr w:type="spellEnd"/>
      <w:r w:rsidRPr="00057E73">
        <w:rPr>
          <w:b/>
          <w:bCs/>
          <w:lang w:val="en-US" w:eastAsia="ja-JP"/>
        </w:rPr>
        <w:t xml:space="preserve"> WTs: WT-1, WT-2, WT-3, WT-Company_name-1, WT-Company_name-2, etc.</w:t>
      </w:r>
    </w:p>
    <w:p w14:paraId="7BF9643E" w14:textId="77777777" w:rsidR="00057E73" w:rsidRPr="00057E73" w:rsidRDefault="00057E73" w:rsidP="00057E73">
      <w:pPr>
        <w:pStyle w:val="B1"/>
        <w:numPr>
          <w:ilvl w:val="0"/>
          <w:numId w:val="7"/>
        </w:numPr>
        <w:rPr>
          <w:lang w:val="en-US" w:eastAsia="ja-JP"/>
        </w:rPr>
      </w:pPr>
      <w:r w:rsidRPr="00A013DB">
        <w:rPr>
          <w:rFonts w:eastAsia="MS Gothic"/>
          <w:lang w:val="en-US" w:eastAsia="ja-JP"/>
        </w:rPr>
        <w:t>ViaSat Satellite Holdings</w:t>
      </w:r>
      <w:r>
        <w:rPr>
          <w:rFonts w:eastAsia="MS Gothic"/>
          <w:lang w:val="en-US" w:eastAsia="ja-JP"/>
        </w:rPr>
        <w:t xml:space="preserve">, Qualcomm, </w:t>
      </w:r>
      <w:proofErr w:type="spellStart"/>
      <w:r>
        <w:rPr>
          <w:rFonts w:eastAsia="MS Gothic"/>
          <w:lang w:val="en-US" w:eastAsia="ja-JP"/>
        </w:rPr>
        <w:t>Skylo</w:t>
      </w:r>
      <w:proofErr w:type="spellEnd"/>
      <w:r>
        <w:rPr>
          <w:rFonts w:eastAsia="MS Gothic"/>
          <w:lang w:val="en-US" w:eastAsia="ja-JP"/>
        </w:rPr>
        <w:t xml:space="preserve"> Technologies, </w:t>
      </w:r>
      <w:proofErr w:type="spellStart"/>
      <w:r>
        <w:rPr>
          <w:rFonts w:eastAsia="MS Gothic"/>
          <w:lang w:val="en-US" w:eastAsia="ja-JP"/>
        </w:rPr>
        <w:t>Novamint</w:t>
      </w:r>
      <w:proofErr w:type="spellEnd"/>
      <w:r>
        <w:rPr>
          <w:rFonts w:eastAsia="MS Gothic"/>
          <w:lang w:val="en-US" w:eastAsia="ja-JP"/>
        </w:rPr>
        <w:t>, EchoStar, Apple agree with the proposed TU numbers.</w:t>
      </w:r>
    </w:p>
    <w:p w14:paraId="10A8BA91" w14:textId="28A30DDD" w:rsidR="00057E73" w:rsidRDefault="00057E73" w:rsidP="00057E73">
      <w:pPr>
        <w:pStyle w:val="B1"/>
        <w:numPr>
          <w:ilvl w:val="0"/>
          <w:numId w:val="7"/>
        </w:numPr>
        <w:rPr>
          <w:lang w:val="en-US" w:eastAsia="ja-JP"/>
        </w:rPr>
      </w:pPr>
      <w:r>
        <w:rPr>
          <w:lang w:eastAsia="ja-JP"/>
        </w:rPr>
        <w:t>Nokia</w:t>
      </w:r>
      <w:r w:rsidR="00A206F3">
        <w:rPr>
          <w:lang w:eastAsia="ja-JP"/>
        </w:rPr>
        <w:t xml:space="preserve"> </w:t>
      </w:r>
      <w:r>
        <w:rPr>
          <w:lang w:eastAsia="ja-JP"/>
        </w:rPr>
        <w:t xml:space="preserve">suggests the </w:t>
      </w:r>
      <w:r>
        <w:rPr>
          <w:lang w:val="en-US" w:eastAsia="ja-JP"/>
        </w:rPr>
        <w:t>s</w:t>
      </w:r>
      <w:r w:rsidRPr="00057E73">
        <w:rPr>
          <w:lang w:val="en-US" w:eastAsia="ja-JP"/>
        </w:rPr>
        <w:t>upport of UEs in</w:t>
      </w:r>
      <w:r>
        <w:rPr>
          <w:lang w:val="en-US" w:eastAsia="ja-JP"/>
        </w:rPr>
        <w:t xml:space="preserve"> </w:t>
      </w:r>
      <w:r w:rsidRPr="00057E73">
        <w:rPr>
          <w:lang w:val="en-US" w:eastAsia="ja-JP"/>
        </w:rPr>
        <w:t xml:space="preserve">limited service state would double </w:t>
      </w:r>
      <w:r>
        <w:rPr>
          <w:lang w:val="en-US" w:eastAsia="ja-JP"/>
        </w:rPr>
        <w:t>the TU estimation.</w:t>
      </w:r>
    </w:p>
    <w:p w14:paraId="65E28607" w14:textId="4DD114A6" w:rsidR="00A206F3" w:rsidRPr="00057E73" w:rsidRDefault="00057E73" w:rsidP="00057E73">
      <w:pPr>
        <w:pStyle w:val="B1"/>
        <w:numPr>
          <w:ilvl w:val="0"/>
          <w:numId w:val="7"/>
        </w:numPr>
        <w:rPr>
          <w:rFonts w:eastAsia="MS Gothic"/>
          <w:lang w:val="en-US" w:eastAsia="ja-JP"/>
        </w:rPr>
      </w:pPr>
      <w:r>
        <w:rPr>
          <w:rFonts w:eastAsia="MS Gothic"/>
          <w:lang w:val="en-US" w:eastAsia="ja-JP"/>
        </w:rPr>
        <w:t xml:space="preserve">Ericsson suggests </w:t>
      </w:r>
      <w:r w:rsidRPr="00057E73">
        <w:rPr>
          <w:rFonts w:eastAsia="MS Gothic"/>
          <w:lang w:val="en-US" w:eastAsia="ja-JP"/>
        </w:rPr>
        <w:t>WT-1: 1.5+1</w:t>
      </w:r>
      <w:r>
        <w:rPr>
          <w:rFonts w:eastAsia="MS Gothic"/>
          <w:lang w:val="en-US" w:eastAsia="ja-JP"/>
        </w:rPr>
        <w:t xml:space="preserve">, </w:t>
      </w:r>
      <w:r w:rsidRPr="00057E73">
        <w:rPr>
          <w:rFonts w:eastAsia="MS Gothic"/>
          <w:lang w:val="en-US" w:eastAsia="ja-JP"/>
        </w:rPr>
        <w:t>WT-2: 1.5+1</w:t>
      </w:r>
      <w:r>
        <w:rPr>
          <w:rFonts w:eastAsia="MS Gothic"/>
          <w:lang w:val="en-US" w:eastAsia="ja-JP"/>
        </w:rPr>
        <w:t xml:space="preserve">, </w:t>
      </w:r>
      <w:r w:rsidRPr="00057E73">
        <w:rPr>
          <w:rFonts w:eastAsia="MS Gothic"/>
          <w:lang w:val="en-US" w:eastAsia="ja-JP"/>
        </w:rPr>
        <w:t>WT-3: 2.0+1.5</w:t>
      </w:r>
      <w:r>
        <w:rPr>
          <w:rFonts w:eastAsia="MS Gothic"/>
          <w:lang w:val="en-US" w:eastAsia="ja-JP"/>
        </w:rPr>
        <w:t xml:space="preserve">. For the support of UE in </w:t>
      </w:r>
      <w:proofErr w:type="gramStart"/>
      <w:r>
        <w:rPr>
          <w:rFonts w:eastAsia="MS Gothic"/>
          <w:lang w:val="en-US" w:eastAsia="ja-JP"/>
        </w:rPr>
        <w:t>limited service</w:t>
      </w:r>
      <w:proofErr w:type="gramEnd"/>
      <w:r>
        <w:rPr>
          <w:rFonts w:eastAsia="MS Gothic"/>
          <w:lang w:val="en-US" w:eastAsia="ja-JP"/>
        </w:rPr>
        <w:t xml:space="preserve"> state, an additional 0.5+0.5 TU. For roaming, an additional 1+0.5 TU. I</w:t>
      </w:r>
      <w:r w:rsidRPr="00057E73">
        <w:rPr>
          <w:rFonts w:eastAsia="MS Gothic"/>
          <w:lang w:val="en-US" w:eastAsia="ja-JP"/>
        </w:rPr>
        <w:t>f all the Access technologies</w:t>
      </w:r>
      <w:r>
        <w:rPr>
          <w:rFonts w:eastAsia="MS Gothic"/>
          <w:lang w:val="en-US" w:eastAsia="ja-JP"/>
        </w:rPr>
        <w:t xml:space="preserve"> are handled</w:t>
      </w:r>
      <w:r w:rsidRPr="00057E73">
        <w:rPr>
          <w:rFonts w:eastAsia="MS Gothic"/>
          <w:lang w:val="en-US" w:eastAsia="ja-JP"/>
        </w:rPr>
        <w:t>, then the TUs may need further consideration</w:t>
      </w:r>
      <w:r>
        <w:rPr>
          <w:rFonts w:eastAsia="MS Gothic"/>
          <w:lang w:val="en-US" w:eastAsia="ja-JP"/>
        </w:rPr>
        <w:t>s</w:t>
      </w:r>
      <w:r w:rsidRPr="00057E73">
        <w:rPr>
          <w:rFonts w:eastAsia="MS Gothic"/>
          <w:lang w:val="en-US" w:eastAsia="ja-JP"/>
        </w:rPr>
        <w:t>.</w:t>
      </w:r>
    </w:p>
    <w:p w14:paraId="383A49CB" w14:textId="7C03C061" w:rsidR="001A2591" w:rsidRPr="00D90E18" w:rsidRDefault="00A206F3" w:rsidP="00D90E18">
      <w:pPr>
        <w:rPr>
          <w:rFonts w:eastAsia="DengXian"/>
          <w:bCs/>
        </w:rPr>
      </w:pPr>
      <w:r>
        <w:rPr>
          <w:rFonts w:eastAsia="DengXian"/>
          <w:b/>
        </w:rPr>
        <w:t>Moderator Proposal</w:t>
      </w:r>
      <w:r w:rsidRPr="00070C3D">
        <w:rPr>
          <w:rFonts w:eastAsia="DengXian"/>
          <w:b/>
        </w:rPr>
        <w:t>:</w:t>
      </w:r>
      <w:r>
        <w:rPr>
          <w:rFonts w:eastAsia="DengXian"/>
          <w:b/>
        </w:rPr>
        <w:t xml:space="preserve"> </w:t>
      </w:r>
      <w:r w:rsidR="00057E73">
        <w:rPr>
          <w:rFonts w:eastAsia="DengXian"/>
          <w:bCs/>
        </w:rPr>
        <w:t xml:space="preserve">Keep proposed TU numbers for now </w:t>
      </w:r>
      <w:r w:rsidR="005E5B60">
        <w:rPr>
          <w:rFonts w:eastAsia="DengXian"/>
          <w:bCs/>
        </w:rPr>
        <w:t xml:space="preserve">and </w:t>
      </w:r>
      <w:r w:rsidR="00057E73">
        <w:rPr>
          <w:rFonts w:eastAsia="DengXian"/>
          <w:bCs/>
        </w:rPr>
        <w:t xml:space="preserve">add an EN: </w:t>
      </w:r>
      <w:r w:rsidR="005E5B60">
        <w:rPr>
          <w:rFonts w:eastAsia="DengXian"/>
          <w:bCs/>
        </w:rPr>
        <w:t>"</w:t>
      </w:r>
      <w:r w:rsidR="00057E73">
        <w:rPr>
          <w:rFonts w:eastAsia="DengXian"/>
          <w:bCs/>
        </w:rPr>
        <w:t xml:space="preserve">TU numbers need to be re-visited </w:t>
      </w:r>
      <w:r w:rsidR="00D90E18">
        <w:rPr>
          <w:rFonts w:eastAsia="DengXian"/>
          <w:bCs/>
        </w:rPr>
        <w:t xml:space="preserve">once support for </w:t>
      </w:r>
      <w:r w:rsidR="00D90E18">
        <w:rPr>
          <w:lang w:val="en-US"/>
        </w:rPr>
        <w:t>UE in limited service state, supported access networks are decided</w:t>
      </w:r>
      <w:r w:rsidR="005E5B60">
        <w:rPr>
          <w:lang w:val="en-US"/>
        </w:rPr>
        <w:t>"</w:t>
      </w:r>
      <w:r w:rsidR="00D90E18">
        <w:rPr>
          <w:lang w:val="en-US"/>
        </w:rPr>
        <w:t>.</w:t>
      </w:r>
    </w:p>
    <w:sectPr w:rsidR="001A2591" w:rsidRPr="00D90E18" w:rsidSect="009D244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FC982" w14:textId="77777777" w:rsidR="00DC6305" w:rsidRDefault="00DC6305">
      <w:r>
        <w:separator/>
      </w:r>
    </w:p>
  </w:endnote>
  <w:endnote w:type="continuationSeparator" w:id="0">
    <w:p w14:paraId="3C8E4E0A" w14:textId="77777777" w:rsidR="00DC6305" w:rsidRDefault="00DC6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C3D38" w14:textId="77777777" w:rsidR="00DC6305" w:rsidRDefault="00DC6305">
      <w:r>
        <w:separator/>
      </w:r>
    </w:p>
  </w:footnote>
  <w:footnote w:type="continuationSeparator" w:id="0">
    <w:p w14:paraId="1A4163A0" w14:textId="77777777" w:rsidR="00DC6305" w:rsidRDefault="00DC6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471E5"/>
    <w:multiLevelType w:val="hybridMultilevel"/>
    <w:tmpl w:val="E7C65C2C"/>
    <w:lvl w:ilvl="0" w:tplc="4C14319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EC71AC"/>
    <w:multiLevelType w:val="hybridMultilevel"/>
    <w:tmpl w:val="CC70853E"/>
    <w:lvl w:ilvl="0" w:tplc="E50EF34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5450D34"/>
    <w:multiLevelType w:val="hybridMultilevel"/>
    <w:tmpl w:val="1A28D5AA"/>
    <w:lvl w:ilvl="0" w:tplc="187A815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8A41B8"/>
    <w:multiLevelType w:val="hybridMultilevel"/>
    <w:tmpl w:val="984644E2"/>
    <w:lvl w:ilvl="0" w:tplc="DA1AAF4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67331596">
    <w:abstractNumId w:val="1"/>
  </w:num>
  <w:num w:numId="5" w16cid:durableId="2098404566">
    <w:abstractNumId w:val="4"/>
  </w:num>
  <w:num w:numId="6" w16cid:durableId="431556991">
    <w:abstractNumId w:val="2"/>
  </w:num>
  <w:num w:numId="7" w16cid:durableId="78639047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201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CB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2A4D"/>
    <w:rsid w:val="00053569"/>
    <w:rsid w:val="00054202"/>
    <w:rsid w:val="000548B9"/>
    <w:rsid w:val="000565FD"/>
    <w:rsid w:val="00056E65"/>
    <w:rsid w:val="00056FEA"/>
    <w:rsid w:val="0005733A"/>
    <w:rsid w:val="00057340"/>
    <w:rsid w:val="0005760A"/>
    <w:rsid w:val="000577AC"/>
    <w:rsid w:val="00057DF9"/>
    <w:rsid w:val="00057E73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0C3D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56B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6E63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637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1179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579"/>
    <w:rsid w:val="00130664"/>
    <w:rsid w:val="00130FF8"/>
    <w:rsid w:val="001315C0"/>
    <w:rsid w:val="00131BC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0DA8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06E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48A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B7B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59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591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BAB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3C8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4F83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C98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5AE"/>
    <w:rsid w:val="002607C0"/>
    <w:rsid w:val="00260ED6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CAB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23A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0D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6BE6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F88"/>
    <w:rsid w:val="002F337F"/>
    <w:rsid w:val="002F3482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4FE9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69D"/>
    <w:rsid w:val="00341A85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E8C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30D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C82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6D0E"/>
    <w:rsid w:val="003D7FE1"/>
    <w:rsid w:val="003E0864"/>
    <w:rsid w:val="003E0A13"/>
    <w:rsid w:val="003E0FE3"/>
    <w:rsid w:val="003E191E"/>
    <w:rsid w:val="003E1A36"/>
    <w:rsid w:val="003E2F1E"/>
    <w:rsid w:val="003E2FCE"/>
    <w:rsid w:val="003E3D0F"/>
    <w:rsid w:val="003E3D85"/>
    <w:rsid w:val="003E3D92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16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D03"/>
    <w:rsid w:val="00424E52"/>
    <w:rsid w:val="004253CE"/>
    <w:rsid w:val="0042578F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6FF7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CFF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3F0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D69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9AB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028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69B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15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06C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646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CD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0BE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65C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32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9CA"/>
    <w:rsid w:val="005D5E0E"/>
    <w:rsid w:val="005D5E59"/>
    <w:rsid w:val="005D603F"/>
    <w:rsid w:val="005D65EE"/>
    <w:rsid w:val="005D6A9C"/>
    <w:rsid w:val="005D7ED8"/>
    <w:rsid w:val="005D7F4E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B60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B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1D8D"/>
    <w:rsid w:val="00612AED"/>
    <w:rsid w:val="00612D41"/>
    <w:rsid w:val="00612DB2"/>
    <w:rsid w:val="00612DFA"/>
    <w:rsid w:val="00612E96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24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1F5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2E2A"/>
    <w:rsid w:val="006434DD"/>
    <w:rsid w:val="0064457E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619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4C8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A7F80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B83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55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091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6B7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917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837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084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40C"/>
    <w:rsid w:val="008F316B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3B90"/>
    <w:rsid w:val="0092410C"/>
    <w:rsid w:val="009248E2"/>
    <w:rsid w:val="00925A6E"/>
    <w:rsid w:val="00925D70"/>
    <w:rsid w:val="009272AF"/>
    <w:rsid w:val="009272F0"/>
    <w:rsid w:val="009274A2"/>
    <w:rsid w:val="00930128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3A"/>
    <w:rsid w:val="00965973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897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B7DC8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3DB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5A28"/>
    <w:rsid w:val="00A16F20"/>
    <w:rsid w:val="00A17D54"/>
    <w:rsid w:val="00A206F3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5B8C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5F9F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B95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3BC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2C7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BE2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8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92C"/>
    <w:rsid w:val="00B16C2B"/>
    <w:rsid w:val="00B20002"/>
    <w:rsid w:val="00B200C0"/>
    <w:rsid w:val="00B2024A"/>
    <w:rsid w:val="00B20A48"/>
    <w:rsid w:val="00B21163"/>
    <w:rsid w:val="00B223A6"/>
    <w:rsid w:val="00B22719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13A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4FDF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55D"/>
    <w:rsid w:val="00BF77BC"/>
    <w:rsid w:val="00C00B71"/>
    <w:rsid w:val="00C02866"/>
    <w:rsid w:val="00C02F35"/>
    <w:rsid w:val="00C03FF6"/>
    <w:rsid w:val="00C0545D"/>
    <w:rsid w:val="00C05565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A73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F56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47DA3"/>
    <w:rsid w:val="00C50359"/>
    <w:rsid w:val="00C50B0D"/>
    <w:rsid w:val="00C50D81"/>
    <w:rsid w:val="00C50F05"/>
    <w:rsid w:val="00C50F6B"/>
    <w:rsid w:val="00C51FD4"/>
    <w:rsid w:val="00C524F0"/>
    <w:rsid w:val="00C529D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06D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284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DAD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78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AE4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5D0D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3CB"/>
    <w:rsid w:val="00CE5517"/>
    <w:rsid w:val="00CE5F67"/>
    <w:rsid w:val="00CF0234"/>
    <w:rsid w:val="00CF0CEC"/>
    <w:rsid w:val="00CF0F9D"/>
    <w:rsid w:val="00CF1292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760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0E18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2F9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305"/>
    <w:rsid w:val="00DC680F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BAE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E4E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6D4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35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91C"/>
    <w:rsid w:val="00FF5380"/>
    <w:rsid w:val="00FF53B7"/>
    <w:rsid w:val="00FF55E7"/>
    <w:rsid w:val="00FF57FE"/>
    <w:rsid w:val="00FF6594"/>
    <w:rsid w:val="00FF6CB7"/>
    <w:rsid w:val="00FF6FDF"/>
    <w:rsid w:val="00FF74C0"/>
    <w:rsid w:val="00FF7912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wm-trial.etsi.org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9dd27c98ca02f80d6f44811c3e7b3926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d1fcaddee52b9340352be8b2975943d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6B5422-CB1A-4EAC-A18F-75C5ED9E4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138</TotalTime>
  <Pages>1</Pages>
  <Words>1726</Words>
  <Characters>9841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Krisztian Kiss, Apple</cp:lastModifiedBy>
  <cp:revision>9</cp:revision>
  <cp:lastPrinted>2017-11-09T01:38:00Z</cp:lastPrinted>
  <dcterms:created xsi:type="dcterms:W3CDTF">2025-05-09T03:11:00Z</dcterms:created>
  <dcterms:modified xsi:type="dcterms:W3CDTF">2025-05-09T19:21:00Z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